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FF8" w:rsidRDefault="005C03FD">
      <w:pPr>
        <w:ind w:firstLine="0"/>
        <w:jc w:val="center"/>
        <w:rPr>
          <w:rFonts w:ascii="Times New Roman" w:eastAsiaTheme="minorHAnsi" w:hAnsi="Times New Roman"/>
          <w:color w:val="000000"/>
          <w:sz w:val="24"/>
          <w:u w:val="single"/>
          <w:lang w:eastAsia="ar-SA"/>
        </w:rPr>
      </w:pPr>
      <w:r>
        <w:rPr>
          <w:rFonts w:ascii="Times New Roman" w:eastAsiaTheme="minorHAnsi" w:hAnsi="Times New Roman"/>
          <w:b/>
          <w:color w:val="000000"/>
          <w:sz w:val="28"/>
          <w:szCs w:val="28"/>
          <w:lang w:eastAsia="ar-SA"/>
        </w:rPr>
        <w:t>Федеральное государственное образовательное бюджетное учреждение</w:t>
      </w:r>
    </w:p>
    <w:p w:rsidR="00831FF8" w:rsidRDefault="005C03FD">
      <w:pPr>
        <w:ind w:firstLine="0"/>
        <w:jc w:val="center"/>
        <w:rPr>
          <w:rFonts w:ascii="Times New Roman" w:eastAsiaTheme="minorHAnsi" w:hAnsi="Times New Roman"/>
          <w:color w:val="000000"/>
          <w:sz w:val="24"/>
          <w:u w:val="single"/>
          <w:lang w:eastAsia="ar-SA"/>
        </w:rPr>
      </w:pPr>
      <w:r>
        <w:rPr>
          <w:rFonts w:ascii="Times New Roman" w:eastAsiaTheme="minorHAnsi" w:hAnsi="Times New Roman"/>
          <w:b/>
          <w:color w:val="000000"/>
          <w:sz w:val="28"/>
          <w:szCs w:val="28"/>
          <w:lang w:eastAsia="ar-SA"/>
        </w:rPr>
        <w:t>высшего образования</w:t>
      </w:r>
    </w:p>
    <w:p w:rsidR="00831FF8" w:rsidRDefault="005C03FD">
      <w:pPr>
        <w:ind w:firstLine="397"/>
        <w:jc w:val="center"/>
        <w:rPr>
          <w:rFonts w:ascii="Times New Roman" w:eastAsiaTheme="minorHAnsi" w:hAnsi="Times New Roman"/>
          <w:color w:val="000000"/>
          <w:sz w:val="24"/>
          <w:u w:val="single"/>
          <w:lang w:eastAsia="ar-SA"/>
        </w:rPr>
      </w:pPr>
      <w:r>
        <w:rPr>
          <w:rFonts w:ascii="Times New Roman" w:eastAsiaTheme="minorHAnsi" w:hAnsi="Times New Roman"/>
          <w:b/>
          <w:color w:val="000000"/>
          <w:sz w:val="28"/>
          <w:szCs w:val="28"/>
          <w:lang w:eastAsia="ar-SA"/>
        </w:rPr>
        <w:t xml:space="preserve">«ФИНАНСОВЫЙ УНИВЕРСИТЕТ ПРИ ПРАВИТЕЛЬСТВЕ  </w:t>
      </w:r>
    </w:p>
    <w:p w:rsidR="00831FF8" w:rsidRDefault="005C03FD">
      <w:pPr>
        <w:ind w:firstLine="397"/>
        <w:jc w:val="center"/>
        <w:rPr>
          <w:rFonts w:ascii="Times New Roman" w:eastAsiaTheme="minorHAnsi" w:hAnsi="Times New Roman"/>
          <w:color w:val="000000"/>
          <w:sz w:val="24"/>
          <w:u w:val="single"/>
          <w:lang w:eastAsia="ar-SA"/>
        </w:rPr>
      </w:pPr>
      <w:r>
        <w:rPr>
          <w:rFonts w:ascii="Times New Roman" w:eastAsiaTheme="minorHAnsi" w:hAnsi="Times New Roman"/>
          <w:b/>
          <w:color w:val="000000"/>
          <w:sz w:val="28"/>
          <w:szCs w:val="28"/>
          <w:lang w:eastAsia="ar-SA"/>
        </w:rPr>
        <w:t>РОССИЙСКОЙ ФЕДЕРАЦИИ»</w:t>
      </w:r>
    </w:p>
    <w:p w:rsidR="00831FF8" w:rsidRDefault="005C03FD">
      <w:pPr>
        <w:ind w:firstLine="397"/>
        <w:jc w:val="center"/>
        <w:rPr>
          <w:rFonts w:ascii="Times New Roman" w:eastAsia="SimSun" w:hAnsi="Times New Roman"/>
          <w:color w:val="000000"/>
          <w:sz w:val="24"/>
          <w:szCs w:val="24"/>
          <w:lang w:eastAsia="ar-SA"/>
        </w:rPr>
      </w:pPr>
      <w:r>
        <w:rPr>
          <w:rFonts w:ascii="Times New Roman" w:eastAsia="SimSun" w:hAnsi="Times New Roman"/>
          <w:b/>
          <w:color w:val="000000"/>
          <w:sz w:val="28"/>
          <w:szCs w:val="24"/>
          <w:lang w:eastAsia="ar-SA"/>
        </w:rPr>
        <w:t>(Финансовый университет)</w:t>
      </w:r>
    </w:p>
    <w:p w:rsidR="00831FF8" w:rsidRDefault="00831FF8">
      <w:pPr>
        <w:ind w:firstLine="397"/>
        <w:jc w:val="center"/>
        <w:rPr>
          <w:rFonts w:ascii="Times New Roman" w:eastAsia="SimSun" w:hAnsi="Times New Roman"/>
          <w:b/>
          <w:color w:val="000000"/>
          <w:sz w:val="28"/>
          <w:szCs w:val="28"/>
          <w:lang w:eastAsia="ar-SA"/>
        </w:rPr>
      </w:pPr>
    </w:p>
    <w:p w:rsidR="00831FF8" w:rsidRDefault="005C03FD">
      <w:pPr>
        <w:ind w:firstLine="397"/>
        <w:jc w:val="center"/>
        <w:rPr>
          <w:rFonts w:ascii="Times New Roman" w:eastAsia="SimSun" w:hAnsi="Times New Roman"/>
          <w:color w:val="000000"/>
          <w:sz w:val="24"/>
          <w:szCs w:val="24"/>
          <w:lang w:eastAsia="ar-SA"/>
        </w:rPr>
      </w:pPr>
      <w:r>
        <w:rPr>
          <w:rFonts w:ascii="Times New Roman" w:eastAsia="SimSun" w:hAnsi="Times New Roman"/>
          <w:b/>
          <w:color w:val="000000"/>
          <w:sz w:val="28"/>
          <w:szCs w:val="28"/>
          <w:lang w:eastAsia="ar-SA"/>
        </w:rPr>
        <w:t>Кафедра «Государственное и муниципальное управление»</w:t>
      </w:r>
    </w:p>
    <w:p w:rsidR="00831FF8" w:rsidRDefault="005C03FD">
      <w:pPr>
        <w:ind w:firstLine="397"/>
        <w:jc w:val="center"/>
        <w:rPr>
          <w:rFonts w:ascii="Times New Roman" w:eastAsia="SimSun" w:hAnsi="Times New Roman"/>
          <w:color w:val="000000"/>
          <w:sz w:val="24"/>
          <w:szCs w:val="24"/>
          <w:lang w:eastAsia="ar-SA"/>
        </w:rPr>
      </w:pPr>
      <w:r>
        <w:rPr>
          <w:rFonts w:ascii="Times New Roman" w:eastAsia="SimSun" w:hAnsi="Times New Roman"/>
          <w:b/>
          <w:bCs/>
          <w:color w:val="000000"/>
          <w:sz w:val="28"/>
          <w:szCs w:val="28"/>
          <w:lang w:eastAsia="ar-SA"/>
        </w:rPr>
        <w:t>Факультета «Высшая школа управления»</w:t>
      </w:r>
    </w:p>
    <w:p w:rsidR="00831FF8" w:rsidRDefault="00831FF8">
      <w:pPr>
        <w:keepNext/>
        <w:tabs>
          <w:tab w:val="left" w:pos="0"/>
        </w:tabs>
        <w:ind w:firstLine="0"/>
        <w:jc w:val="center"/>
        <w:outlineLvl w:val="3"/>
        <w:rPr>
          <w:rFonts w:ascii="Times New Roman" w:hAnsi="Times New Roman"/>
          <w:caps/>
          <w:color w:val="000000"/>
          <w:sz w:val="28"/>
          <w:szCs w:val="28"/>
          <w:lang w:eastAsia="ar-SA"/>
        </w:rPr>
      </w:pPr>
    </w:p>
    <w:tbl>
      <w:tblPr>
        <w:tblStyle w:val="41"/>
        <w:tblW w:w="5000" w:type="pct"/>
        <w:tblInd w:w="108" w:type="dxa"/>
        <w:tblLayout w:type="fixed"/>
        <w:tblLook w:val="04A0" w:firstRow="1" w:lastRow="0" w:firstColumn="1" w:lastColumn="0" w:noHBand="0" w:noVBand="1"/>
      </w:tblPr>
      <w:tblGrid>
        <w:gridCol w:w="4985"/>
        <w:gridCol w:w="4653"/>
      </w:tblGrid>
      <w:tr w:rsidR="00831FF8">
        <w:tc>
          <w:tcPr>
            <w:tcW w:w="4984" w:type="dxa"/>
            <w:tcBorders>
              <w:top w:val="nil"/>
              <w:left w:val="nil"/>
              <w:bottom w:val="nil"/>
              <w:right w:val="nil"/>
            </w:tcBorders>
          </w:tcPr>
          <w:p w:rsidR="00831FF8" w:rsidRDefault="00831FF8">
            <w:pPr>
              <w:ind w:firstLine="0"/>
              <w:jc w:val="center"/>
              <w:rPr>
                <w:rFonts w:ascii="Times New Roman" w:eastAsia="SimSun" w:hAnsi="Times New Roman"/>
                <w:sz w:val="28"/>
                <w:szCs w:val="28"/>
                <w:lang w:eastAsia="ar-SA"/>
              </w:rPr>
            </w:pPr>
          </w:p>
          <w:p w:rsidR="00831FF8" w:rsidRDefault="005C03FD">
            <w:pPr>
              <w:ind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w:t>
            </w:r>
          </w:p>
          <w:p w:rsidR="00831FF8" w:rsidRDefault="00831FF8">
            <w:pPr>
              <w:ind w:firstLine="0"/>
              <w:jc w:val="center"/>
              <w:rPr>
                <w:rFonts w:ascii="Times New Roman" w:eastAsia="SimSun" w:hAnsi="Times New Roman"/>
                <w:sz w:val="28"/>
                <w:szCs w:val="28"/>
                <w:lang w:eastAsia="ar-SA"/>
              </w:rPr>
            </w:pPr>
          </w:p>
        </w:tc>
        <w:tc>
          <w:tcPr>
            <w:tcW w:w="4653" w:type="dxa"/>
            <w:tcBorders>
              <w:top w:val="nil"/>
              <w:left w:val="nil"/>
              <w:bottom w:val="nil"/>
              <w:right w:val="nil"/>
            </w:tcBorders>
          </w:tcPr>
          <w:p w:rsidR="00831FF8" w:rsidRDefault="00831FF8" w:rsidP="00A8493D">
            <w:pPr>
              <w:ind w:left="1034" w:right="-292" w:firstLine="0"/>
              <w:jc w:val="left"/>
              <w:rPr>
                <w:rFonts w:ascii="Times New Roman" w:eastAsia="SimSun" w:hAnsi="Times New Roman"/>
                <w:sz w:val="28"/>
                <w:szCs w:val="28"/>
                <w:lang w:eastAsia="ar-SA"/>
              </w:rPr>
            </w:pPr>
          </w:p>
          <w:p w:rsidR="00831FF8" w:rsidRDefault="005C03FD" w:rsidP="00A8493D">
            <w:pPr>
              <w:ind w:left="1034" w:right="-292"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УТВЕРЖДАЮ</w:t>
            </w:r>
          </w:p>
          <w:p w:rsidR="00831FF8" w:rsidRDefault="005C03FD" w:rsidP="00A8493D">
            <w:pPr>
              <w:ind w:left="1034" w:right="-292"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Проректор по учебной</w:t>
            </w:r>
          </w:p>
          <w:p w:rsidR="00831FF8" w:rsidRDefault="005C03FD" w:rsidP="00A8493D">
            <w:pPr>
              <w:ind w:left="1034" w:right="-292"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и методической работе</w:t>
            </w:r>
          </w:p>
          <w:p w:rsidR="00831FF8" w:rsidRDefault="00831FF8" w:rsidP="00A8493D">
            <w:pPr>
              <w:ind w:left="1034" w:right="-292" w:firstLine="0"/>
              <w:jc w:val="left"/>
              <w:rPr>
                <w:rFonts w:ascii="Times New Roman" w:eastAsia="SimSun" w:hAnsi="Times New Roman"/>
                <w:sz w:val="28"/>
                <w:szCs w:val="28"/>
                <w:lang w:eastAsia="ar-SA"/>
              </w:rPr>
            </w:pPr>
          </w:p>
          <w:p w:rsidR="00831FF8" w:rsidRDefault="005C03FD" w:rsidP="00A8493D">
            <w:pPr>
              <w:ind w:left="1034" w:right="-292"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____________ Е.А. Каменева</w:t>
            </w:r>
          </w:p>
          <w:p w:rsidR="00831FF8" w:rsidRDefault="00831FF8" w:rsidP="00A8493D">
            <w:pPr>
              <w:ind w:left="1034" w:right="-292" w:firstLine="0"/>
              <w:jc w:val="left"/>
              <w:rPr>
                <w:rFonts w:ascii="Times New Roman" w:eastAsia="SimSun" w:hAnsi="Times New Roman"/>
                <w:sz w:val="28"/>
                <w:szCs w:val="28"/>
                <w:lang w:eastAsia="ar-SA"/>
              </w:rPr>
            </w:pPr>
          </w:p>
          <w:p w:rsidR="00831FF8" w:rsidRDefault="00F61E05" w:rsidP="00A8493D">
            <w:pPr>
              <w:ind w:left="1034" w:right="-292" w:firstLine="0"/>
              <w:jc w:val="left"/>
              <w:rPr>
                <w:rFonts w:ascii="Times New Roman" w:eastAsia="SimSun" w:hAnsi="Times New Roman"/>
                <w:sz w:val="28"/>
                <w:szCs w:val="28"/>
                <w:lang w:eastAsia="ar-SA"/>
              </w:rPr>
            </w:pPr>
            <w:r w:rsidRPr="00F61E05">
              <w:rPr>
                <w:rFonts w:ascii="Times New Roman" w:hAnsi="Times New Roman"/>
                <w:sz w:val="28"/>
                <w:szCs w:val="28"/>
                <w:lang w:eastAsia="ru-RU"/>
              </w:rPr>
              <w:t>20 декабря 2022 г.</w:t>
            </w:r>
          </w:p>
        </w:tc>
      </w:tr>
    </w:tbl>
    <w:p w:rsidR="00831FF8" w:rsidRDefault="00831FF8">
      <w:pPr>
        <w:tabs>
          <w:tab w:val="left" w:pos="709"/>
          <w:tab w:val="left" w:pos="993"/>
        </w:tabs>
        <w:spacing w:line="360" w:lineRule="auto"/>
        <w:ind w:firstLine="567"/>
        <w:jc w:val="center"/>
        <w:rPr>
          <w:rFonts w:ascii="Times New Roman" w:hAnsi="Times New Roman"/>
          <w:b/>
          <w:sz w:val="28"/>
          <w:szCs w:val="28"/>
        </w:rPr>
      </w:pPr>
      <w:bookmarkStart w:id="0" w:name="_Hlk499486712"/>
      <w:bookmarkEnd w:id="0"/>
    </w:p>
    <w:p w:rsidR="00831FF8" w:rsidRDefault="00831FF8">
      <w:pPr>
        <w:tabs>
          <w:tab w:val="left" w:pos="709"/>
          <w:tab w:val="left" w:pos="993"/>
        </w:tabs>
        <w:spacing w:line="360" w:lineRule="auto"/>
        <w:ind w:firstLine="567"/>
        <w:jc w:val="center"/>
        <w:rPr>
          <w:rFonts w:ascii="Times New Roman" w:hAnsi="Times New Roman"/>
          <w:b/>
          <w:sz w:val="28"/>
          <w:szCs w:val="28"/>
        </w:rPr>
      </w:pPr>
    </w:p>
    <w:p w:rsidR="00A8493D" w:rsidRDefault="00A8493D">
      <w:pPr>
        <w:tabs>
          <w:tab w:val="left" w:pos="709"/>
          <w:tab w:val="left" w:pos="993"/>
        </w:tabs>
        <w:spacing w:line="360" w:lineRule="auto"/>
        <w:ind w:firstLine="567"/>
        <w:jc w:val="center"/>
        <w:rPr>
          <w:rFonts w:ascii="Times New Roman" w:hAnsi="Times New Roman"/>
          <w:b/>
          <w:sz w:val="28"/>
          <w:szCs w:val="28"/>
        </w:rPr>
      </w:pPr>
    </w:p>
    <w:p w:rsidR="00831FF8" w:rsidRDefault="005C03FD">
      <w:pPr>
        <w:tabs>
          <w:tab w:val="left" w:pos="709"/>
          <w:tab w:val="left" w:pos="993"/>
        </w:tabs>
        <w:spacing w:line="360" w:lineRule="auto"/>
        <w:ind w:firstLine="567"/>
        <w:jc w:val="center"/>
        <w:rPr>
          <w:rFonts w:ascii="Times New Roman" w:hAnsi="Times New Roman"/>
          <w:b/>
          <w:sz w:val="28"/>
          <w:szCs w:val="28"/>
        </w:rPr>
      </w:pPr>
      <w:r>
        <w:rPr>
          <w:rFonts w:ascii="Times New Roman" w:hAnsi="Times New Roman"/>
          <w:b/>
          <w:sz w:val="28"/>
          <w:szCs w:val="28"/>
        </w:rPr>
        <w:t xml:space="preserve">Зубенко А.В., </w:t>
      </w:r>
      <w:proofErr w:type="spellStart"/>
      <w:r>
        <w:rPr>
          <w:rFonts w:ascii="Times New Roman" w:hAnsi="Times New Roman"/>
          <w:b/>
          <w:sz w:val="28"/>
          <w:szCs w:val="28"/>
        </w:rPr>
        <w:t>Шубцова</w:t>
      </w:r>
      <w:proofErr w:type="spellEnd"/>
      <w:r>
        <w:rPr>
          <w:rFonts w:ascii="Times New Roman" w:hAnsi="Times New Roman"/>
          <w:b/>
          <w:sz w:val="28"/>
          <w:szCs w:val="28"/>
        </w:rPr>
        <w:t xml:space="preserve"> Л.В.</w:t>
      </w:r>
    </w:p>
    <w:p w:rsidR="00831FF8" w:rsidRDefault="005C03FD">
      <w:pPr>
        <w:spacing w:line="360" w:lineRule="auto"/>
        <w:jc w:val="center"/>
        <w:rPr>
          <w:rFonts w:ascii="Times New Roman" w:hAnsi="Times New Roman"/>
          <w:b/>
          <w:sz w:val="28"/>
          <w:szCs w:val="28"/>
        </w:rPr>
      </w:pPr>
      <w:r>
        <w:rPr>
          <w:rFonts w:ascii="Times New Roman" w:eastAsia="Calibri" w:hAnsi="Times New Roman"/>
          <w:b/>
          <w:sz w:val="28"/>
          <w:szCs w:val="28"/>
        </w:rPr>
        <w:t xml:space="preserve">СТРАТЕГИЧЕСКОЕ </w:t>
      </w:r>
      <w:proofErr w:type="gramStart"/>
      <w:r>
        <w:rPr>
          <w:rFonts w:ascii="Times New Roman" w:eastAsia="Calibri" w:hAnsi="Times New Roman"/>
          <w:b/>
          <w:sz w:val="28"/>
          <w:szCs w:val="28"/>
        </w:rPr>
        <w:t>ГОСУДАРСТВЕННОЕ  УПРАВЛЕНИЕ</w:t>
      </w:r>
      <w:proofErr w:type="gramEnd"/>
    </w:p>
    <w:p w:rsidR="00831FF8" w:rsidRDefault="005C03FD">
      <w:pPr>
        <w:tabs>
          <w:tab w:val="left" w:pos="1286"/>
        </w:tabs>
        <w:spacing w:line="360" w:lineRule="auto"/>
        <w:jc w:val="center"/>
        <w:rPr>
          <w:rStyle w:val="25"/>
          <w:rFonts w:eastAsia="Tahoma"/>
          <w:b/>
        </w:rPr>
      </w:pPr>
      <w:r>
        <w:rPr>
          <w:rStyle w:val="25"/>
          <w:rFonts w:eastAsia="Tahoma"/>
          <w:b/>
        </w:rPr>
        <w:t>Рабочая программа дисциплины</w:t>
      </w:r>
    </w:p>
    <w:p w:rsidR="00831FF8" w:rsidRDefault="005C03FD">
      <w:pPr>
        <w:tabs>
          <w:tab w:val="left" w:pos="1286"/>
        </w:tabs>
        <w:jc w:val="center"/>
        <w:rPr>
          <w:rFonts w:ascii="Times New Roman" w:eastAsia="Calibri" w:hAnsi="Times New Roman"/>
          <w:sz w:val="28"/>
          <w:szCs w:val="28"/>
        </w:rPr>
      </w:pPr>
      <w:r>
        <w:rPr>
          <w:rStyle w:val="25"/>
          <w:rFonts w:eastAsia="Tahoma"/>
        </w:rPr>
        <w:t>для студентов, обучающихся по направлению подготовки</w:t>
      </w:r>
    </w:p>
    <w:p w:rsidR="00831FF8" w:rsidRDefault="005C03FD">
      <w:pPr>
        <w:tabs>
          <w:tab w:val="left" w:pos="709"/>
          <w:tab w:val="left" w:pos="993"/>
        </w:tabs>
        <w:ind w:firstLine="0"/>
        <w:jc w:val="center"/>
        <w:rPr>
          <w:rFonts w:ascii="Times New Roman" w:hAnsi="Times New Roman"/>
          <w:sz w:val="28"/>
          <w:szCs w:val="28"/>
        </w:rPr>
      </w:pPr>
      <w:r>
        <w:rPr>
          <w:rFonts w:ascii="Times New Roman" w:hAnsi="Times New Roman"/>
          <w:sz w:val="28"/>
          <w:szCs w:val="28"/>
        </w:rPr>
        <w:t>38.03.04 «Государственное и муниципальное управление»</w:t>
      </w:r>
    </w:p>
    <w:p w:rsidR="00831FF8" w:rsidRDefault="005C03FD">
      <w:pPr>
        <w:ind w:firstLine="709"/>
        <w:jc w:val="center"/>
        <w:rPr>
          <w:rFonts w:ascii="Times New Roman" w:eastAsia="PMingLiU" w:hAnsi="Times New Roman"/>
          <w:sz w:val="28"/>
          <w:szCs w:val="28"/>
        </w:rPr>
      </w:pPr>
      <w:r>
        <w:rPr>
          <w:rFonts w:ascii="Times New Roman" w:eastAsia="PMingLiU" w:hAnsi="Times New Roman"/>
          <w:sz w:val="28"/>
          <w:szCs w:val="28"/>
        </w:rPr>
        <w:t xml:space="preserve">ОП </w:t>
      </w:r>
      <w:r>
        <w:rPr>
          <w:rFonts w:ascii="Times New Roman" w:hAnsi="Times New Roman"/>
          <w:sz w:val="28"/>
          <w:szCs w:val="28"/>
        </w:rPr>
        <w:t>«Государственное и муниципальное управление»</w:t>
      </w:r>
    </w:p>
    <w:p w:rsidR="00831FF8" w:rsidRDefault="00831FF8">
      <w:pPr>
        <w:ind w:firstLine="709"/>
        <w:jc w:val="center"/>
        <w:rPr>
          <w:rFonts w:ascii="Times New Roman" w:eastAsia="PMingLiU" w:hAnsi="Times New Roman"/>
          <w:b/>
          <w:sz w:val="28"/>
          <w:szCs w:val="28"/>
        </w:rPr>
      </w:pPr>
    </w:p>
    <w:p w:rsidR="00A8493D" w:rsidRDefault="00A8493D">
      <w:pPr>
        <w:tabs>
          <w:tab w:val="left" w:pos="1286"/>
        </w:tabs>
        <w:spacing w:line="360" w:lineRule="auto"/>
        <w:jc w:val="center"/>
        <w:rPr>
          <w:rFonts w:ascii="Times New Roman" w:hAnsi="Times New Roman"/>
          <w:sz w:val="28"/>
          <w:szCs w:val="28"/>
        </w:rPr>
      </w:pPr>
    </w:p>
    <w:p w:rsidR="00F61E05" w:rsidRPr="00F61E05" w:rsidRDefault="00F61E05" w:rsidP="00F61E05">
      <w:pPr>
        <w:widowControl w:val="0"/>
        <w:spacing w:after="80"/>
        <w:ind w:firstLine="0"/>
        <w:jc w:val="center"/>
        <w:rPr>
          <w:rFonts w:ascii="Times New Roman" w:hAnsi="Times New Roman"/>
          <w:i/>
          <w:sz w:val="24"/>
          <w:szCs w:val="24"/>
          <w:lang w:eastAsia="ru-RU"/>
        </w:rPr>
      </w:pPr>
      <w:r w:rsidRPr="00F61E05">
        <w:rPr>
          <w:rFonts w:ascii="Times New Roman" w:hAnsi="Times New Roman"/>
          <w:i/>
          <w:sz w:val="24"/>
          <w:szCs w:val="24"/>
          <w:lang w:eastAsia="ru-RU"/>
        </w:rPr>
        <w:t>Рекомендовано Ученым советом Факультета «Высшая школа управления»</w:t>
      </w:r>
    </w:p>
    <w:p w:rsidR="00F61E05" w:rsidRPr="00F61E05" w:rsidRDefault="00F61E05" w:rsidP="00F61E05">
      <w:pPr>
        <w:widowControl w:val="0"/>
        <w:ind w:firstLine="709"/>
        <w:jc w:val="center"/>
        <w:rPr>
          <w:rFonts w:ascii="Times New Roman" w:hAnsi="Times New Roman"/>
          <w:bCs/>
          <w:i/>
          <w:sz w:val="24"/>
          <w:szCs w:val="24"/>
          <w:lang w:eastAsia="ru-RU"/>
        </w:rPr>
      </w:pPr>
      <w:r w:rsidRPr="00F61E05">
        <w:rPr>
          <w:rFonts w:ascii="Times New Roman" w:hAnsi="Times New Roman"/>
          <w:bCs/>
          <w:i/>
          <w:sz w:val="24"/>
          <w:szCs w:val="24"/>
          <w:lang w:eastAsia="ru-RU"/>
        </w:rPr>
        <w:t>(протокол № 25 от 13.12.2022 г.)</w:t>
      </w:r>
    </w:p>
    <w:p w:rsidR="00F61E05" w:rsidRPr="00F61E05" w:rsidRDefault="00F61E05" w:rsidP="00F61E05">
      <w:pPr>
        <w:widowControl w:val="0"/>
        <w:ind w:firstLine="709"/>
        <w:jc w:val="center"/>
        <w:rPr>
          <w:rFonts w:ascii="Times New Roman" w:hAnsi="Times New Roman"/>
          <w:bCs/>
          <w:i/>
          <w:sz w:val="24"/>
          <w:szCs w:val="24"/>
          <w:lang w:eastAsia="ru-RU"/>
        </w:rPr>
      </w:pPr>
    </w:p>
    <w:p w:rsidR="00F61E05" w:rsidRPr="00F61E05" w:rsidRDefault="00F61E05" w:rsidP="00F61E05">
      <w:pPr>
        <w:widowControl w:val="0"/>
        <w:ind w:firstLine="0"/>
        <w:jc w:val="center"/>
        <w:rPr>
          <w:rFonts w:ascii="Times New Roman" w:hAnsi="Times New Roman"/>
          <w:bCs/>
          <w:i/>
          <w:sz w:val="24"/>
          <w:szCs w:val="24"/>
          <w:lang w:eastAsia="ru-RU"/>
        </w:rPr>
      </w:pPr>
      <w:r w:rsidRPr="00F61E05">
        <w:rPr>
          <w:rFonts w:ascii="Times New Roman" w:hAnsi="Times New Roman"/>
          <w:bCs/>
          <w:i/>
          <w:sz w:val="24"/>
          <w:szCs w:val="24"/>
          <w:lang w:eastAsia="ru-RU"/>
        </w:rPr>
        <w:t>Одобрено кафедрой «Государственное и муниципальное управление»</w:t>
      </w:r>
    </w:p>
    <w:p w:rsidR="00F61E05" w:rsidRPr="00F61E05" w:rsidRDefault="00F61E05" w:rsidP="00F61E05">
      <w:pPr>
        <w:widowControl w:val="0"/>
        <w:ind w:firstLine="0"/>
        <w:jc w:val="center"/>
        <w:rPr>
          <w:rFonts w:ascii="Times New Roman" w:hAnsi="Times New Roman"/>
          <w:bCs/>
          <w:i/>
          <w:sz w:val="24"/>
          <w:szCs w:val="24"/>
          <w:lang w:eastAsia="ru-RU"/>
        </w:rPr>
      </w:pPr>
      <w:r w:rsidRPr="00F61E05">
        <w:rPr>
          <w:rFonts w:ascii="Times New Roman" w:hAnsi="Times New Roman"/>
          <w:bCs/>
          <w:i/>
          <w:sz w:val="24"/>
          <w:szCs w:val="24"/>
          <w:lang w:eastAsia="ru-RU"/>
        </w:rPr>
        <w:t xml:space="preserve"> Факультета «Высшая школа управления»</w:t>
      </w:r>
    </w:p>
    <w:p w:rsidR="00F61E05" w:rsidRPr="00F61E05" w:rsidRDefault="00F61E05" w:rsidP="00F61E05">
      <w:pPr>
        <w:widowControl w:val="0"/>
        <w:ind w:firstLine="709"/>
        <w:jc w:val="center"/>
        <w:rPr>
          <w:rFonts w:ascii="Times New Roman" w:hAnsi="Times New Roman"/>
          <w:bCs/>
          <w:i/>
          <w:sz w:val="24"/>
          <w:szCs w:val="24"/>
          <w:lang w:eastAsia="ru-RU"/>
        </w:rPr>
      </w:pPr>
      <w:r w:rsidRPr="00F61E05">
        <w:rPr>
          <w:rFonts w:ascii="Times New Roman" w:hAnsi="Times New Roman"/>
          <w:bCs/>
          <w:i/>
          <w:sz w:val="24"/>
          <w:szCs w:val="24"/>
          <w:lang w:eastAsia="ru-RU"/>
        </w:rPr>
        <w:t>(протокол № 6 от 09.12.2022 г.)</w:t>
      </w:r>
    </w:p>
    <w:p w:rsidR="00831FF8" w:rsidRDefault="00831FF8">
      <w:pPr>
        <w:ind w:firstLine="0"/>
        <w:jc w:val="left"/>
        <w:rPr>
          <w:rFonts w:ascii="Times New Roman" w:eastAsia="SimSun" w:hAnsi="Times New Roman"/>
          <w:color w:val="000000"/>
          <w:sz w:val="28"/>
          <w:szCs w:val="28"/>
          <w:u w:val="single"/>
          <w:lang w:eastAsia="ar-SA"/>
        </w:rPr>
      </w:pPr>
    </w:p>
    <w:p w:rsidR="00831FF8" w:rsidRDefault="00831FF8">
      <w:pPr>
        <w:tabs>
          <w:tab w:val="left" w:pos="709"/>
          <w:tab w:val="left" w:pos="993"/>
        </w:tabs>
        <w:ind w:firstLine="567"/>
        <w:jc w:val="center"/>
        <w:rPr>
          <w:rFonts w:ascii="Times New Roman" w:hAnsi="Times New Roman"/>
          <w:b/>
          <w:sz w:val="28"/>
          <w:szCs w:val="28"/>
        </w:rPr>
      </w:pPr>
    </w:p>
    <w:p w:rsidR="00831FF8" w:rsidRDefault="00831FF8">
      <w:pPr>
        <w:tabs>
          <w:tab w:val="left" w:pos="709"/>
          <w:tab w:val="left" w:pos="993"/>
        </w:tabs>
        <w:ind w:firstLine="567"/>
        <w:jc w:val="center"/>
        <w:rPr>
          <w:rFonts w:ascii="Times New Roman" w:hAnsi="Times New Roman"/>
          <w:b/>
          <w:sz w:val="28"/>
          <w:szCs w:val="28"/>
        </w:rPr>
      </w:pPr>
    </w:p>
    <w:p w:rsidR="00A8493D" w:rsidRDefault="00A8493D">
      <w:pPr>
        <w:tabs>
          <w:tab w:val="left" w:pos="709"/>
          <w:tab w:val="left" w:pos="993"/>
        </w:tabs>
        <w:ind w:firstLine="567"/>
        <w:jc w:val="center"/>
        <w:rPr>
          <w:rFonts w:ascii="Times New Roman" w:hAnsi="Times New Roman"/>
          <w:b/>
          <w:sz w:val="28"/>
          <w:szCs w:val="28"/>
        </w:rPr>
      </w:pPr>
    </w:p>
    <w:p w:rsidR="00831FF8" w:rsidRDefault="00831FF8">
      <w:pPr>
        <w:tabs>
          <w:tab w:val="left" w:pos="709"/>
          <w:tab w:val="left" w:pos="993"/>
        </w:tabs>
        <w:ind w:firstLine="567"/>
        <w:jc w:val="center"/>
        <w:rPr>
          <w:rFonts w:ascii="Times New Roman" w:hAnsi="Times New Roman"/>
          <w:b/>
          <w:sz w:val="28"/>
          <w:szCs w:val="28"/>
        </w:rPr>
      </w:pPr>
    </w:p>
    <w:p w:rsidR="00831FF8" w:rsidRDefault="005C03FD">
      <w:pPr>
        <w:tabs>
          <w:tab w:val="left" w:pos="709"/>
          <w:tab w:val="left" w:pos="993"/>
        </w:tabs>
        <w:ind w:firstLine="567"/>
        <w:jc w:val="center"/>
        <w:rPr>
          <w:rFonts w:ascii="Times New Roman" w:hAnsi="Times New Roman"/>
          <w:b/>
          <w:caps/>
          <w:sz w:val="28"/>
          <w:szCs w:val="28"/>
        </w:rPr>
      </w:pPr>
      <w:r>
        <w:rPr>
          <w:rFonts w:ascii="Times New Roman" w:hAnsi="Times New Roman"/>
          <w:b/>
          <w:sz w:val="28"/>
          <w:szCs w:val="28"/>
        </w:rPr>
        <w:t>Москва</w:t>
      </w:r>
      <w:r>
        <w:rPr>
          <w:rFonts w:ascii="Times New Roman" w:hAnsi="Times New Roman"/>
          <w:b/>
          <w:caps/>
          <w:sz w:val="28"/>
          <w:szCs w:val="28"/>
        </w:rPr>
        <w:t>- 2022</w:t>
      </w:r>
    </w:p>
    <w:p w:rsidR="00831FF8" w:rsidRDefault="00831FF8">
      <w:pPr>
        <w:spacing w:after="160" w:line="259" w:lineRule="auto"/>
        <w:ind w:firstLine="0"/>
        <w:jc w:val="left"/>
        <w:rPr>
          <w:rFonts w:ascii="Times New Roman" w:hAnsi="Times New Roman"/>
          <w:b/>
          <w:caps/>
          <w:sz w:val="28"/>
          <w:szCs w:val="28"/>
        </w:rPr>
      </w:pPr>
    </w:p>
    <w:sdt>
      <w:sdtPr>
        <w:rPr>
          <w:rFonts w:asciiTheme="minorHAnsi" w:eastAsia="Times New Roman" w:hAnsiTheme="minorHAnsi" w:cs="Times New Roman"/>
          <w:color w:val="auto"/>
          <w:sz w:val="22"/>
          <w:szCs w:val="22"/>
          <w:lang w:eastAsia="en-US"/>
        </w:rPr>
        <w:id w:val="1016578582"/>
        <w:docPartObj>
          <w:docPartGallery w:val="Table of Contents"/>
          <w:docPartUnique/>
        </w:docPartObj>
      </w:sdtPr>
      <w:sdtEndPr/>
      <w:sdtContent>
        <w:p w:rsidR="00831FF8" w:rsidRDefault="005C03FD">
          <w:pPr>
            <w:pStyle w:val="aff0"/>
            <w:jc w:val="center"/>
            <w:rPr>
              <w:rFonts w:ascii="Times New Roman" w:hAnsi="Times New Roman" w:cs="Times New Roman"/>
              <w:b/>
              <w:bCs/>
              <w:color w:val="auto"/>
              <w:sz w:val="28"/>
              <w:szCs w:val="28"/>
            </w:rPr>
          </w:pPr>
          <w:r>
            <w:br w:type="page"/>
          </w:r>
          <w:r>
            <w:rPr>
              <w:rFonts w:ascii="Times New Roman" w:hAnsi="Times New Roman" w:cs="Times New Roman"/>
              <w:b/>
              <w:bCs/>
              <w:color w:val="auto"/>
              <w:sz w:val="28"/>
              <w:szCs w:val="28"/>
            </w:rPr>
            <w:lastRenderedPageBreak/>
            <w:t>Оглавление</w:t>
          </w:r>
        </w:p>
        <w:p w:rsidR="00831FF8" w:rsidRDefault="005C03FD">
          <w:pPr>
            <w:pStyle w:val="15"/>
            <w:tabs>
              <w:tab w:val="left" w:pos="880"/>
              <w:tab w:val="right" w:leader="dot" w:pos="9628"/>
            </w:tabs>
            <w:ind w:firstLine="0"/>
            <w:rPr>
              <w:rFonts w:ascii="Times New Roman" w:eastAsiaTheme="minorEastAsia" w:hAnsi="Times New Roman"/>
              <w:sz w:val="24"/>
              <w:szCs w:val="24"/>
              <w:lang w:eastAsia="ru-RU"/>
            </w:rPr>
          </w:pPr>
          <w:r>
            <w:fldChar w:fldCharType="begin"/>
          </w:r>
          <w:r>
            <w:rPr>
              <w:rFonts w:ascii="Times New Roman" w:hAnsi="Times New Roman"/>
              <w:webHidden/>
              <w:sz w:val="24"/>
              <w:szCs w:val="24"/>
            </w:rPr>
            <w:instrText xml:space="preserve"> TOC \z \o "1-3" \u \h</w:instrText>
          </w:r>
          <w:r>
            <w:rPr>
              <w:rFonts w:ascii="Times New Roman" w:hAnsi="Times New Roman"/>
              <w:sz w:val="24"/>
              <w:szCs w:val="24"/>
            </w:rPr>
            <w:fldChar w:fldCharType="separate"/>
          </w:r>
          <w:hyperlink w:anchor="_Toc121920572">
            <w:r>
              <w:rPr>
                <w:rFonts w:ascii="Times New Roman" w:hAnsi="Times New Roman"/>
                <w:webHidden/>
                <w:sz w:val="24"/>
                <w:szCs w:val="24"/>
              </w:rPr>
              <w:t>1.</w:t>
            </w:r>
            <w:r>
              <w:rPr>
                <w:rFonts w:ascii="Times New Roman" w:eastAsiaTheme="minorEastAsia" w:hAnsi="Times New Roman"/>
                <w:sz w:val="24"/>
                <w:szCs w:val="24"/>
                <w:lang w:eastAsia="ru-RU"/>
              </w:rPr>
              <w:tab/>
            </w:r>
            <w:r>
              <w:rPr>
                <w:rFonts w:ascii="Times New Roman" w:hAnsi="Times New Roman"/>
                <w:sz w:val="24"/>
                <w:szCs w:val="24"/>
              </w:rPr>
              <w:t>Наименование дисциплины</w:t>
            </w:r>
            <w:r>
              <w:rPr>
                <w:webHidden/>
              </w:rPr>
              <w:fldChar w:fldCharType="begin"/>
            </w:r>
            <w:r>
              <w:rPr>
                <w:webHidden/>
              </w:rPr>
              <w:instrText>PAGEREF _Toc121920572 \h</w:instrText>
            </w:r>
            <w:r>
              <w:rPr>
                <w:webHidden/>
              </w:rPr>
            </w:r>
            <w:r>
              <w:rPr>
                <w:webHidden/>
              </w:rPr>
              <w:fldChar w:fldCharType="separate"/>
            </w:r>
            <w:r>
              <w:rPr>
                <w:rFonts w:ascii="Times New Roman" w:hAnsi="Times New Roman"/>
                <w:sz w:val="24"/>
                <w:szCs w:val="24"/>
              </w:rPr>
              <w:tab/>
              <w:t>2</w:t>
            </w:r>
            <w:r>
              <w:rPr>
                <w:webHidden/>
              </w:rPr>
              <w:fldChar w:fldCharType="end"/>
            </w:r>
          </w:hyperlink>
        </w:p>
        <w:p w:rsidR="00831FF8" w:rsidRDefault="00D81411">
          <w:pPr>
            <w:pStyle w:val="15"/>
            <w:tabs>
              <w:tab w:val="right" w:leader="dot" w:pos="9628"/>
            </w:tabs>
            <w:ind w:firstLine="0"/>
            <w:rPr>
              <w:rFonts w:ascii="Times New Roman" w:eastAsiaTheme="minorEastAsia" w:hAnsi="Times New Roman"/>
              <w:sz w:val="24"/>
              <w:szCs w:val="24"/>
              <w:lang w:eastAsia="ru-RU"/>
            </w:rPr>
          </w:pPr>
          <w:hyperlink w:anchor="_Toc121920573">
            <w:r w:rsidR="005C03FD">
              <w:rPr>
                <w:rFonts w:ascii="Times New Roman" w:hAnsi="Times New Roman"/>
                <w:webHidden/>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C03FD">
              <w:rPr>
                <w:webHidden/>
              </w:rPr>
              <w:fldChar w:fldCharType="begin"/>
            </w:r>
            <w:r w:rsidR="005C03FD">
              <w:rPr>
                <w:webHidden/>
              </w:rPr>
              <w:instrText>PAGEREF _Toc121920573 \h</w:instrText>
            </w:r>
            <w:r w:rsidR="005C03FD">
              <w:rPr>
                <w:webHidden/>
              </w:rPr>
            </w:r>
            <w:r w:rsidR="005C03FD">
              <w:rPr>
                <w:webHidden/>
              </w:rPr>
              <w:fldChar w:fldCharType="separate"/>
            </w:r>
            <w:r w:rsidR="005C03FD">
              <w:rPr>
                <w:rFonts w:ascii="Times New Roman" w:hAnsi="Times New Roman"/>
                <w:sz w:val="24"/>
                <w:szCs w:val="24"/>
              </w:rPr>
              <w:tab/>
              <w:t>2</w:t>
            </w:r>
            <w:r w:rsidR="005C03FD">
              <w:rPr>
                <w:webHidden/>
              </w:rPr>
              <w:fldChar w:fldCharType="end"/>
            </w:r>
          </w:hyperlink>
        </w:p>
        <w:p w:rsidR="00831FF8" w:rsidRDefault="00D81411">
          <w:pPr>
            <w:pStyle w:val="15"/>
            <w:tabs>
              <w:tab w:val="right" w:leader="dot" w:pos="9628"/>
            </w:tabs>
            <w:ind w:firstLine="0"/>
            <w:rPr>
              <w:rFonts w:ascii="Times New Roman" w:eastAsiaTheme="minorEastAsia" w:hAnsi="Times New Roman"/>
              <w:sz w:val="24"/>
              <w:szCs w:val="24"/>
              <w:lang w:eastAsia="ru-RU"/>
            </w:rPr>
          </w:pPr>
          <w:hyperlink w:anchor="_Toc121920574">
            <w:r w:rsidR="005C03FD">
              <w:rPr>
                <w:rFonts w:ascii="Times New Roman" w:hAnsi="Times New Roman"/>
                <w:webHidden/>
                <w:sz w:val="24"/>
                <w:szCs w:val="24"/>
                <w:lang w:eastAsia="ru-RU"/>
              </w:rPr>
              <w:t>3. Место дисциплины в структуре образовательной программы</w:t>
            </w:r>
            <w:r w:rsidR="005C03FD">
              <w:rPr>
                <w:webHidden/>
              </w:rPr>
              <w:fldChar w:fldCharType="begin"/>
            </w:r>
            <w:r w:rsidR="005C03FD">
              <w:rPr>
                <w:webHidden/>
              </w:rPr>
              <w:instrText>PAGEREF _Toc121920574 \h</w:instrText>
            </w:r>
            <w:r w:rsidR="005C03FD">
              <w:rPr>
                <w:webHidden/>
              </w:rPr>
            </w:r>
            <w:r w:rsidR="005C03FD">
              <w:rPr>
                <w:webHidden/>
              </w:rPr>
              <w:fldChar w:fldCharType="separate"/>
            </w:r>
            <w:r w:rsidR="005C03FD">
              <w:rPr>
                <w:rFonts w:ascii="Times New Roman" w:hAnsi="Times New Roman"/>
                <w:sz w:val="24"/>
                <w:szCs w:val="24"/>
              </w:rPr>
              <w:tab/>
              <w:t>8</w:t>
            </w:r>
            <w:r w:rsidR="005C03FD">
              <w:rPr>
                <w:webHidden/>
              </w:rPr>
              <w:fldChar w:fldCharType="end"/>
            </w:r>
          </w:hyperlink>
        </w:p>
        <w:p w:rsidR="00831FF8" w:rsidRDefault="00D81411">
          <w:pPr>
            <w:pStyle w:val="15"/>
            <w:tabs>
              <w:tab w:val="right" w:leader="dot" w:pos="9628"/>
            </w:tabs>
            <w:ind w:firstLine="0"/>
            <w:rPr>
              <w:rFonts w:ascii="Times New Roman" w:eastAsiaTheme="minorEastAsia" w:hAnsi="Times New Roman"/>
              <w:sz w:val="24"/>
              <w:szCs w:val="24"/>
              <w:lang w:eastAsia="ru-RU"/>
            </w:rPr>
          </w:pPr>
          <w:hyperlink w:anchor="_Toc121920575">
            <w:r w:rsidR="005C03FD">
              <w:rPr>
                <w:rFonts w:ascii="Times New Roman" w:hAnsi="Times New Roman"/>
                <w:webHidden/>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C03FD">
              <w:rPr>
                <w:webHidden/>
              </w:rPr>
              <w:fldChar w:fldCharType="begin"/>
            </w:r>
            <w:r w:rsidR="005C03FD">
              <w:rPr>
                <w:webHidden/>
              </w:rPr>
              <w:instrText>PAGEREF _Toc121920575 \h</w:instrText>
            </w:r>
            <w:r w:rsidR="005C03FD">
              <w:rPr>
                <w:webHidden/>
              </w:rPr>
            </w:r>
            <w:r w:rsidR="005C03FD">
              <w:rPr>
                <w:webHidden/>
              </w:rPr>
              <w:fldChar w:fldCharType="separate"/>
            </w:r>
            <w:r w:rsidR="005C03FD">
              <w:rPr>
                <w:rFonts w:ascii="Times New Roman" w:hAnsi="Times New Roman"/>
                <w:sz w:val="24"/>
                <w:szCs w:val="24"/>
              </w:rPr>
              <w:tab/>
              <w:t>8</w:t>
            </w:r>
            <w:r w:rsidR="005C03FD">
              <w:rPr>
                <w:webHidden/>
              </w:rPr>
              <w:fldChar w:fldCharType="end"/>
            </w:r>
          </w:hyperlink>
        </w:p>
        <w:p w:rsidR="00831FF8" w:rsidRDefault="00D81411">
          <w:pPr>
            <w:pStyle w:val="15"/>
            <w:tabs>
              <w:tab w:val="right" w:leader="dot" w:pos="9628"/>
            </w:tabs>
            <w:ind w:firstLine="0"/>
            <w:rPr>
              <w:rFonts w:ascii="Times New Roman" w:eastAsiaTheme="minorEastAsia" w:hAnsi="Times New Roman"/>
              <w:sz w:val="24"/>
              <w:szCs w:val="24"/>
              <w:lang w:eastAsia="ru-RU"/>
            </w:rPr>
          </w:pPr>
          <w:hyperlink w:anchor="_Toc121920576">
            <w:r w:rsidR="005C03FD">
              <w:rPr>
                <w:rFonts w:ascii="Times New Roman" w:hAnsi="Times New Roman"/>
                <w:webHidden/>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C03FD">
              <w:rPr>
                <w:webHidden/>
              </w:rPr>
              <w:fldChar w:fldCharType="begin"/>
            </w:r>
            <w:r w:rsidR="005C03FD">
              <w:rPr>
                <w:webHidden/>
              </w:rPr>
              <w:instrText>PAGEREF _Toc121920576 \h</w:instrText>
            </w:r>
            <w:r w:rsidR="005C03FD">
              <w:rPr>
                <w:webHidden/>
              </w:rPr>
            </w:r>
            <w:r w:rsidR="005C03FD">
              <w:rPr>
                <w:webHidden/>
              </w:rPr>
              <w:fldChar w:fldCharType="separate"/>
            </w:r>
            <w:r w:rsidR="005C03FD">
              <w:rPr>
                <w:rFonts w:ascii="Times New Roman" w:hAnsi="Times New Roman"/>
                <w:sz w:val="24"/>
                <w:szCs w:val="24"/>
              </w:rPr>
              <w:tab/>
              <w:t>9</w:t>
            </w:r>
            <w:r w:rsidR="005C03FD">
              <w:rPr>
                <w:webHidden/>
              </w:rPr>
              <w:fldChar w:fldCharType="end"/>
            </w:r>
          </w:hyperlink>
        </w:p>
        <w:p w:rsidR="00831FF8" w:rsidRDefault="00D81411">
          <w:pPr>
            <w:pStyle w:val="26"/>
            <w:tabs>
              <w:tab w:val="right" w:leader="dot" w:pos="9628"/>
            </w:tabs>
            <w:ind w:firstLine="0"/>
            <w:rPr>
              <w:rFonts w:ascii="Times New Roman" w:eastAsiaTheme="minorEastAsia" w:hAnsi="Times New Roman"/>
              <w:sz w:val="24"/>
              <w:szCs w:val="24"/>
              <w:lang w:eastAsia="ru-RU"/>
            </w:rPr>
          </w:pPr>
          <w:hyperlink w:anchor="_Toc121920577">
            <w:r w:rsidR="005C03FD">
              <w:rPr>
                <w:rFonts w:ascii="Times New Roman" w:hAnsi="Times New Roman"/>
                <w:webHidden/>
                <w:sz w:val="24"/>
                <w:szCs w:val="24"/>
              </w:rPr>
              <w:t>5.1. Содержание дисциплины:</w:t>
            </w:r>
            <w:r w:rsidR="005C03FD">
              <w:rPr>
                <w:webHidden/>
              </w:rPr>
              <w:fldChar w:fldCharType="begin"/>
            </w:r>
            <w:r w:rsidR="005C03FD">
              <w:rPr>
                <w:webHidden/>
              </w:rPr>
              <w:instrText>PAGEREF _Toc121920577 \h</w:instrText>
            </w:r>
            <w:r w:rsidR="005C03FD">
              <w:rPr>
                <w:webHidden/>
              </w:rPr>
            </w:r>
            <w:r w:rsidR="005C03FD">
              <w:rPr>
                <w:webHidden/>
              </w:rPr>
              <w:fldChar w:fldCharType="separate"/>
            </w:r>
            <w:r w:rsidR="005C03FD">
              <w:rPr>
                <w:rFonts w:ascii="Times New Roman" w:hAnsi="Times New Roman"/>
                <w:sz w:val="24"/>
                <w:szCs w:val="24"/>
              </w:rPr>
              <w:tab/>
              <w:t>9</w:t>
            </w:r>
            <w:r w:rsidR="005C03FD">
              <w:rPr>
                <w:webHidden/>
              </w:rPr>
              <w:fldChar w:fldCharType="end"/>
            </w:r>
          </w:hyperlink>
        </w:p>
        <w:p w:rsidR="00831FF8" w:rsidRDefault="00D81411">
          <w:pPr>
            <w:pStyle w:val="26"/>
            <w:tabs>
              <w:tab w:val="right" w:leader="dot" w:pos="9628"/>
            </w:tabs>
            <w:ind w:firstLine="0"/>
            <w:rPr>
              <w:rFonts w:ascii="Times New Roman" w:eastAsiaTheme="minorEastAsia" w:hAnsi="Times New Roman"/>
              <w:sz w:val="24"/>
              <w:szCs w:val="24"/>
              <w:lang w:eastAsia="ru-RU"/>
            </w:rPr>
          </w:pPr>
          <w:hyperlink w:anchor="_Toc121920578">
            <w:r w:rsidR="005C03FD">
              <w:rPr>
                <w:rFonts w:ascii="Times New Roman" w:hAnsi="Times New Roman"/>
                <w:webHidden/>
                <w:sz w:val="24"/>
                <w:szCs w:val="24"/>
              </w:rPr>
              <w:t>5.2. Учебно-тематический план</w:t>
            </w:r>
            <w:r w:rsidR="005C03FD">
              <w:rPr>
                <w:webHidden/>
              </w:rPr>
              <w:fldChar w:fldCharType="begin"/>
            </w:r>
            <w:r w:rsidR="005C03FD">
              <w:rPr>
                <w:webHidden/>
              </w:rPr>
              <w:instrText>PAGEREF _Toc121920578 \h</w:instrText>
            </w:r>
            <w:r w:rsidR="005C03FD">
              <w:rPr>
                <w:webHidden/>
              </w:rPr>
            </w:r>
            <w:r w:rsidR="005C03FD">
              <w:rPr>
                <w:webHidden/>
              </w:rPr>
              <w:fldChar w:fldCharType="separate"/>
            </w:r>
            <w:r w:rsidR="005C03FD">
              <w:rPr>
                <w:rFonts w:ascii="Times New Roman" w:hAnsi="Times New Roman"/>
                <w:sz w:val="24"/>
                <w:szCs w:val="24"/>
              </w:rPr>
              <w:tab/>
              <w:t>13</w:t>
            </w:r>
            <w:r w:rsidR="005C03FD">
              <w:rPr>
                <w:webHidden/>
              </w:rPr>
              <w:fldChar w:fldCharType="end"/>
            </w:r>
          </w:hyperlink>
        </w:p>
        <w:p w:rsidR="00831FF8" w:rsidRDefault="00D81411">
          <w:pPr>
            <w:pStyle w:val="26"/>
            <w:tabs>
              <w:tab w:val="right" w:leader="dot" w:pos="9628"/>
            </w:tabs>
            <w:ind w:firstLine="0"/>
            <w:rPr>
              <w:rFonts w:ascii="Times New Roman" w:eastAsiaTheme="minorEastAsia" w:hAnsi="Times New Roman"/>
              <w:sz w:val="24"/>
              <w:szCs w:val="24"/>
              <w:lang w:eastAsia="ru-RU"/>
            </w:rPr>
          </w:pPr>
          <w:hyperlink w:anchor="_Toc121920579">
            <w:r w:rsidR="005C03FD">
              <w:rPr>
                <w:rFonts w:ascii="Times New Roman" w:hAnsi="Times New Roman"/>
                <w:webHidden/>
                <w:sz w:val="24"/>
                <w:szCs w:val="24"/>
              </w:rPr>
              <w:t>5.3. Содержание семинаров, практических занятий</w:t>
            </w:r>
            <w:r w:rsidR="005C03FD">
              <w:rPr>
                <w:webHidden/>
              </w:rPr>
              <w:fldChar w:fldCharType="begin"/>
            </w:r>
            <w:r w:rsidR="005C03FD">
              <w:rPr>
                <w:webHidden/>
              </w:rPr>
              <w:instrText>PAGEREF _Toc121920579 \h</w:instrText>
            </w:r>
            <w:r w:rsidR="005C03FD">
              <w:rPr>
                <w:webHidden/>
              </w:rPr>
            </w:r>
            <w:r w:rsidR="005C03FD">
              <w:rPr>
                <w:webHidden/>
              </w:rPr>
              <w:fldChar w:fldCharType="separate"/>
            </w:r>
            <w:r w:rsidR="005C03FD">
              <w:rPr>
                <w:rFonts w:ascii="Times New Roman" w:hAnsi="Times New Roman"/>
                <w:sz w:val="24"/>
                <w:szCs w:val="24"/>
              </w:rPr>
              <w:tab/>
              <w:t>15</w:t>
            </w:r>
            <w:r w:rsidR="005C03FD">
              <w:rPr>
                <w:webHidden/>
              </w:rPr>
              <w:fldChar w:fldCharType="end"/>
            </w:r>
          </w:hyperlink>
        </w:p>
        <w:p w:rsidR="00831FF8" w:rsidRDefault="00D81411">
          <w:pPr>
            <w:pStyle w:val="15"/>
            <w:tabs>
              <w:tab w:val="right" w:leader="dot" w:pos="9628"/>
            </w:tabs>
            <w:ind w:firstLine="0"/>
            <w:rPr>
              <w:rFonts w:ascii="Times New Roman" w:eastAsiaTheme="minorEastAsia" w:hAnsi="Times New Roman"/>
              <w:sz w:val="24"/>
              <w:szCs w:val="24"/>
              <w:lang w:eastAsia="ru-RU"/>
            </w:rPr>
          </w:pPr>
          <w:hyperlink w:anchor="_Toc121920580">
            <w:r w:rsidR="005C03FD">
              <w:rPr>
                <w:rFonts w:ascii="Times New Roman" w:eastAsia="Arial Unicode MS" w:hAnsi="Times New Roman"/>
                <w:webHidden/>
                <w:kern w:val="2"/>
                <w:sz w:val="24"/>
                <w:szCs w:val="24"/>
              </w:rPr>
              <w:t>6. Перечень учебно-методического обеспечения для самостоятельной работы обучающихся по дисциплине</w:t>
            </w:r>
            <w:r w:rsidR="005C03FD">
              <w:rPr>
                <w:webHidden/>
              </w:rPr>
              <w:fldChar w:fldCharType="begin"/>
            </w:r>
            <w:r w:rsidR="005C03FD">
              <w:rPr>
                <w:webHidden/>
              </w:rPr>
              <w:instrText>PAGEREF _Toc121920580 \h</w:instrText>
            </w:r>
            <w:r w:rsidR="005C03FD">
              <w:rPr>
                <w:webHidden/>
              </w:rPr>
            </w:r>
            <w:r w:rsidR="005C03FD">
              <w:rPr>
                <w:webHidden/>
              </w:rPr>
              <w:fldChar w:fldCharType="separate"/>
            </w:r>
            <w:r w:rsidR="005C03FD">
              <w:rPr>
                <w:rFonts w:ascii="Times New Roman" w:hAnsi="Times New Roman"/>
                <w:sz w:val="24"/>
                <w:szCs w:val="24"/>
              </w:rPr>
              <w:tab/>
              <w:t>18</w:t>
            </w:r>
            <w:r w:rsidR="005C03FD">
              <w:rPr>
                <w:webHidden/>
              </w:rPr>
              <w:fldChar w:fldCharType="end"/>
            </w:r>
          </w:hyperlink>
        </w:p>
        <w:p w:rsidR="00831FF8" w:rsidRDefault="00D81411">
          <w:pPr>
            <w:pStyle w:val="26"/>
            <w:tabs>
              <w:tab w:val="right" w:leader="dot" w:pos="9628"/>
            </w:tabs>
            <w:ind w:firstLine="0"/>
            <w:rPr>
              <w:rFonts w:ascii="Times New Roman" w:eastAsiaTheme="minorEastAsia" w:hAnsi="Times New Roman"/>
              <w:sz w:val="24"/>
              <w:szCs w:val="24"/>
              <w:lang w:eastAsia="ru-RU"/>
            </w:rPr>
          </w:pPr>
          <w:hyperlink w:anchor="_Toc121920581">
            <w:r w:rsidR="005C03FD">
              <w:rPr>
                <w:rFonts w:ascii="Times New Roman" w:hAnsi="Times New Roman"/>
                <w:webHidden/>
                <w:sz w:val="24"/>
                <w:szCs w:val="24"/>
              </w:rPr>
              <w:t>6.1 Перечень вопросов, отводимых на самостоятельное освоение дисциплины, формы внеаудиторной самостоятельной работы</w:t>
            </w:r>
            <w:r w:rsidR="005C03FD">
              <w:rPr>
                <w:webHidden/>
              </w:rPr>
              <w:fldChar w:fldCharType="begin"/>
            </w:r>
            <w:r w:rsidR="005C03FD">
              <w:rPr>
                <w:webHidden/>
              </w:rPr>
              <w:instrText>PAGEREF _Toc121920581 \h</w:instrText>
            </w:r>
            <w:r w:rsidR="005C03FD">
              <w:rPr>
                <w:webHidden/>
              </w:rPr>
            </w:r>
            <w:r w:rsidR="005C03FD">
              <w:rPr>
                <w:webHidden/>
              </w:rPr>
              <w:fldChar w:fldCharType="separate"/>
            </w:r>
            <w:r w:rsidR="005C03FD">
              <w:rPr>
                <w:rFonts w:ascii="Times New Roman" w:hAnsi="Times New Roman"/>
                <w:sz w:val="24"/>
                <w:szCs w:val="24"/>
              </w:rPr>
              <w:tab/>
              <w:t>18</w:t>
            </w:r>
            <w:r w:rsidR="005C03FD">
              <w:rPr>
                <w:webHidden/>
              </w:rPr>
              <w:fldChar w:fldCharType="end"/>
            </w:r>
          </w:hyperlink>
        </w:p>
        <w:p w:rsidR="00831FF8" w:rsidRDefault="00D81411">
          <w:pPr>
            <w:pStyle w:val="26"/>
            <w:tabs>
              <w:tab w:val="right" w:leader="dot" w:pos="9628"/>
            </w:tabs>
            <w:ind w:firstLine="0"/>
            <w:rPr>
              <w:rFonts w:ascii="Times New Roman" w:eastAsiaTheme="minorEastAsia" w:hAnsi="Times New Roman"/>
              <w:sz w:val="24"/>
              <w:szCs w:val="24"/>
              <w:lang w:eastAsia="ru-RU"/>
            </w:rPr>
          </w:pPr>
          <w:hyperlink w:anchor="_Toc121920582">
            <w:r w:rsidR="005C03FD">
              <w:rPr>
                <w:rFonts w:ascii="Times New Roman" w:hAnsi="Times New Roman"/>
                <w:webHidden/>
                <w:sz w:val="24"/>
                <w:szCs w:val="24"/>
                <w:lang w:eastAsia="ru-RU"/>
              </w:rPr>
              <w:t>6.2. Перечень вопросов, заданий, тем для подготовки к текущему контролю (согласно таблице 2)</w:t>
            </w:r>
            <w:r w:rsidR="005C03FD">
              <w:rPr>
                <w:webHidden/>
              </w:rPr>
              <w:fldChar w:fldCharType="begin"/>
            </w:r>
            <w:r w:rsidR="005C03FD">
              <w:rPr>
                <w:webHidden/>
              </w:rPr>
              <w:instrText>PAGEREF _Toc121920582 \h</w:instrText>
            </w:r>
            <w:r w:rsidR="005C03FD">
              <w:rPr>
                <w:webHidden/>
              </w:rPr>
            </w:r>
            <w:r w:rsidR="005C03FD">
              <w:rPr>
                <w:webHidden/>
              </w:rPr>
              <w:fldChar w:fldCharType="separate"/>
            </w:r>
            <w:r w:rsidR="005C03FD">
              <w:rPr>
                <w:rFonts w:ascii="Times New Roman" w:hAnsi="Times New Roman"/>
                <w:sz w:val="24"/>
                <w:szCs w:val="24"/>
              </w:rPr>
              <w:tab/>
              <w:t>20</w:t>
            </w:r>
            <w:r w:rsidR="005C03FD">
              <w:rPr>
                <w:webHidden/>
              </w:rPr>
              <w:fldChar w:fldCharType="end"/>
            </w:r>
          </w:hyperlink>
        </w:p>
        <w:p w:rsidR="00831FF8" w:rsidRDefault="00D81411">
          <w:pPr>
            <w:pStyle w:val="15"/>
            <w:tabs>
              <w:tab w:val="right" w:leader="dot" w:pos="9628"/>
            </w:tabs>
            <w:ind w:firstLine="0"/>
            <w:rPr>
              <w:rFonts w:ascii="Times New Roman" w:eastAsiaTheme="minorEastAsia" w:hAnsi="Times New Roman"/>
              <w:sz w:val="24"/>
              <w:szCs w:val="24"/>
              <w:lang w:eastAsia="ru-RU"/>
            </w:rPr>
          </w:pPr>
          <w:hyperlink w:anchor="_Toc121920583">
            <w:r w:rsidR="005C03FD">
              <w:rPr>
                <w:rFonts w:ascii="Times New Roman" w:hAnsi="Times New Roman"/>
                <w:webHidden/>
                <w:sz w:val="24"/>
                <w:szCs w:val="24"/>
                <w:lang w:eastAsia="ru-RU"/>
              </w:rPr>
              <w:t>7. Фонд оценочных средств для проведения промежуточной аттестации обучающихся по дисциплине</w:t>
            </w:r>
            <w:r w:rsidR="005C03FD">
              <w:rPr>
                <w:webHidden/>
              </w:rPr>
              <w:fldChar w:fldCharType="begin"/>
            </w:r>
            <w:r w:rsidR="005C03FD">
              <w:rPr>
                <w:webHidden/>
              </w:rPr>
              <w:instrText>PAGEREF _Toc121920583 \h</w:instrText>
            </w:r>
            <w:r w:rsidR="005C03FD">
              <w:rPr>
                <w:webHidden/>
              </w:rPr>
            </w:r>
            <w:r w:rsidR="005C03FD">
              <w:rPr>
                <w:webHidden/>
              </w:rPr>
              <w:fldChar w:fldCharType="separate"/>
            </w:r>
            <w:r w:rsidR="005C03FD">
              <w:rPr>
                <w:rFonts w:ascii="Times New Roman" w:hAnsi="Times New Roman"/>
                <w:sz w:val="24"/>
                <w:szCs w:val="24"/>
              </w:rPr>
              <w:tab/>
              <w:t>22</w:t>
            </w:r>
            <w:r w:rsidR="005C03FD">
              <w:rPr>
                <w:webHidden/>
              </w:rPr>
              <w:fldChar w:fldCharType="end"/>
            </w:r>
          </w:hyperlink>
        </w:p>
        <w:p w:rsidR="00831FF8" w:rsidRDefault="00D81411">
          <w:pPr>
            <w:pStyle w:val="15"/>
            <w:tabs>
              <w:tab w:val="right" w:leader="dot" w:pos="9628"/>
            </w:tabs>
            <w:ind w:firstLine="0"/>
            <w:rPr>
              <w:rFonts w:ascii="Times New Roman" w:eastAsiaTheme="minorEastAsia" w:hAnsi="Times New Roman"/>
              <w:sz w:val="24"/>
              <w:szCs w:val="24"/>
              <w:lang w:eastAsia="ru-RU"/>
            </w:rPr>
          </w:pPr>
          <w:hyperlink w:anchor="_Toc121920584">
            <w:r w:rsidR="005C03FD">
              <w:rPr>
                <w:rFonts w:ascii="Times New Roman" w:hAnsi="Times New Roman"/>
                <w:webHidden/>
                <w:sz w:val="24"/>
                <w:szCs w:val="24"/>
                <w:lang w:eastAsia="ru-RU"/>
              </w:rPr>
              <w:t>8. Перечень основной и дополнительной учебной литературы, необходимой для освоения дисциплины</w:t>
            </w:r>
            <w:r w:rsidR="005C03FD">
              <w:rPr>
                <w:webHidden/>
              </w:rPr>
              <w:fldChar w:fldCharType="begin"/>
            </w:r>
            <w:r w:rsidR="005C03FD">
              <w:rPr>
                <w:webHidden/>
              </w:rPr>
              <w:instrText>PAGEREF _Toc121920584 \h</w:instrText>
            </w:r>
            <w:r w:rsidR="005C03FD">
              <w:rPr>
                <w:webHidden/>
              </w:rPr>
            </w:r>
            <w:r w:rsidR="005C03FD">
              <w:rPr>
                <w:webHidden/>
              </w:rPr>
              <w:fldChar w:fldCharType="separate"/>
            </w:r>
            <w:r w:rsidR="005C03FD">
              <w:rPr>
                <w:rFonts w:ascii="Times New Roman" w:hAnsi="Times New Roman"/>
                <w:sz w:val="24"/>
                <w:szCs w:val="24"/>
              </w:rPr>
              <w:tab/>
              <w:t>32</w:t>
            </w:r>
            <w:r w:rsidR="005C03FD">
              <w:rPr>
                <w:webHidden/>
              </w:rPr>
              <w:fldChar w:fldCharType="end"/>
            </w:r>
          </w:hyperlink>
        </w:p>
        <w:p w:rsidR="00831FF8" w:rsidRDefault="00D81411">
          <w:pPr>
            <w:pStyle w:val="15"/>
            <w:tabs>
              <w:tab w:val="left" w:pos="880"/>
              <w:tab w:val="right" w:leader="dot" w:pos="9628"/>
            </w:tabs>
            <w:ind w:firstLine="0"/>
            <w:rPr>
              <w:rFonts w:ascii="Times New Roman" w:eastAsiaTheme="minorEastAsia" w:hAnsi="Times New Roman"/>
              <w:sz w:val="24"/>
              <w:szCs w:val="24"/>
              <w:lang w:eastAsia="ru-RU"/>
            </w:rPr>
          </w:pPr>
          <w:hyperlink w:anchor="_Toc121920585">
            <w:r w:rsidR="005C03FD">
              <w:rPr>
                <w:rFonts w:ascii="Times New Roman" w:eastAsiaTheme="majorEastAsia" w:hAnsi="Times New Roman"/>
                <w:webHidden/>
                <w:sz w:val="24"/>
                <w:szCs w:val="24"/>
                <w:lang w:eastAsia="ru-RU"/>
              </w:rPr>
              <w:t>9.</w:t>
            </w:r>
            <w:r w:rsidR="005C03FD">
              <w:rPr>
                <w:rFonts w:ascii="Times New Roman" w:eastAsiaTheme="minorEastAsia" w:hAnsi="Times New Roman"/>
                <w:sz w:val="24"/>
                <w:szCs w:val="24"/>
                <w:lang w:eastAsia="ru-RU"/>
              </w:rPr>
              <w:tab/>
            </w:r>
            <w:r w:rsidR="005C03FD">
              <w:rPr>
                <w:rFonts w:ascii="Times New Roman" w:eastAsiaTheme="majorEastAsia" w:hAnsi="Times New Roman"/>
                <w:sz w:val="24"/>
                <w:szCs w:val="24"/>
                <w:lang w:eastAsia="ru-RU"/>
              </w:rPr>
              <w:t>Перечень ресурсов информационно-телекоммуникационной сети «Интернет», необходимых для освоения дисциплины</w:t>
            </w:r>
            <w:r w:rsidR="005C03FD">
              <w:rPr>
                <w:webHidden/>
              </w:rPr>
              <w:fldChar w:fldCharType="begin"/>
            </w:r>
            <w:r w:rsidR="005C03FD">
              <w:rPr>
                <w:webHidden/>
              </w:rPr>
              <w:instrText>PAGEREF _Toc121920585 \h</w:instrText>
            </w:r>
            <w:r w:rsidR="005C03FD">
              <w:rPr>
                <w:webHidden/>
              </w:rPr>
            </w:r>
            <w:r w:rsidR="005C03FD">
              <w:rPr>
                <w:webHidden/>
              </w:rPr>
              <w:fldChar w:fldCharType="separate"/>
            </w:r>
            <w:r w:rsidR="005C03FD">
              <w:rPr>
                <w:rFonts w:ascii="Times New Roman" w:hAnsi="Times New Roman"/>
                <w:sz w:val="24"/>
                <w:szCs w:val="24"/>
              </w:rPr>
              <w:tab/>
              <w:t>34</w:t>
            </w:r>
            <w:r w:rsidR="005C03FD">
              <w:rPr>
                <w:webHidden/>
              </w:rPr>
              <w:fldChar w:fldCharType="end"/>
            </w:r>
          </w:hyperlink>
        </w:p>
        <w:p w:rsidR="00831FF8" w:rsidRDefault="00D81411">
          <w:pPr>
            <w:pStyle w:val="15"/>
            <w:tabs>
              <w:tab w:val="right" w:leader="dot" w:pos="9628"/>
            </w:tabs>
            <w:ind w:firstLine="0"/>
            <w:rPr>
              <w:rFonts w:ascii="Times New Roman" w:eastAsiaTheme="minorEastAsia" w:hAnsi="Times New Roman"/>
              <w:sz w:val="24"/>
              <w:szCs w:val="24"/>
              <w:lang w:eastAsia="ru-RU"/>
            </w:rPr>
          </w:pPr>
          <w:hyperlink w:anchor="_Toc121920586">
            <w:r w:rsidR="005C03FD">
              <w:rPr>
                <w:rFonts w:ascii="Times New Roman" w:hAnsi="Times New Roman"/>
                <w:webHidden/>
                <w:sz w:val="24"/>
                <w:szCs w:val="24"/>
                <w:lang w:eastAsia="ru-RU"/>
              </w:rPr>
              <w:t>10. Методические указания для обучающихся по освоению дисциплины</w:t>
            </w:r>
            <w:r w:rsidR="005C03FD">
              <w:rPr>
                <w:webHidden/>
              </w:rPr>
              <w:fldChar w:fldCharType="begin"/>
            </w:r>
            <w:r w:rsidR="005C03FD">
              <w:rPr>
                <w:webHidden/>
              </w:rPr>
              <w:instrText>PAGEREF _Toc121920586 \h</w:instrText>
            </w:r>
            <w:r w:rsidR="005C03FD">
              <w:rPr>
                <w:webHidden/>
              </w:rPr>
            </w:r>
            <w:r w:rsidR="005C03FD">
              <w:rPr>
                <w:webHidden/>
              </w:rPr>
              <w:fldChar w:fldCharType="separate"/>
            </w:r>
            <w:r w:rsidR="005C03FD">
              <w:rPr>
                <w:rFonts w:ascii="Times New Roman" w:hAnsi="Times New Roman"/>
                <w:sz w:val="24"/>
                <w:szCs w:val="24"/>
              </w:rPr>
              <w:tab/>
              <w:t>34</w:t>
            </w:r>
            <w:r w:rsidR="005C03FD">
              <w:rPr>
                <w:webHidden/>
              </w:rPr>
              <w:fldChar w:fldCharType="end"/>
            </w:r>
          </w:hyperlink>
        </w:p>
        <w:p w:rsidR="00831FF8" w:rsidRDefault="00D81411">
          <w:pPr>
            <w:pStyle w:val="15"/>
            <w:tabs>
              <w:tab w:val="right" w:leader="dot" w:pos="9628"/>
            </w:tabs>
            <w:ind w:firstLine="0"/>
            <w:rPr>
              <w:rFonts w:ascii="Times New Roman" w:eastAsiaTheme="minorEastAsia" w:hAnsi="Times New Roman"/>
              <w:sz w:val="24"/>
              <w:szCs w:val="24"/>
              <w:lang w:eastAsia="ru-RU"/>
            </w:rPr>
          </w:pPr>
          <w:hyperlink w:anchor="_Toc121920587">
            <w:r w:rsidR="005C03FD">
              <w:rPr>
                <w:rFonts w:ascii="Times New Roman" w:hAnsi="Times New Roman"/>
                <w:webHidden/>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C03FD">
              <w:rPr>
                <w:webHidden/>
              </w:rPr>
              <w:fldChar w:fldCharType="begin"/>
            </w:r>
            <w:r w:rsidR="005C03FD">
              <w:rPr>
                <w:webHidden/>
              </w:rPr>
              <w:instrText>PAGEREF _Toc121920587 \h</w:instrText>
            </w:r>
            <w:r w:rsidR="005C03FD">
              <w:rPr>
                <w:webHidden/>
              </w:rPr>
            </w:r>
            <w:r w:rsidR="005C03FD">
              <w:rPr>
                <w:webHidden/>
              </w:rPr>
              <w:fldChar w:fldCharType="separate"/>
            </w:r>
            <w:r w:rsidR="005C03FD">
              <w:rPr>
                <w:rFonts w:ascii="Times New Roman" w:hAnsi="Times New Roman"/>
                <w:sz w:val="24"/>
                <w:szCs w:val="24"/>
              </w:rPr>
              <w:tab/>
              <w:t>45</w:t>
            </w:r>
            <w:r w:rsidR="005C03FD">
              <w:rPr>
                <w:webHidden/>
              </w:rPr>
              <w:fldChar w:fldCharType="end"/>
            </w:r>
          </w:hyperlink>
        </w:p>
        <w:p w:rsidR="00831FF8" w:rsidRDefault="00D81411">
          <w:pPr>
            <w:pStyle w:val="15"/>
            <w:tabs>
              <w:tab w:val="right" w:leader="dot" w:pos="9628"/>
            </w:tabs>
            <w:ind w:firstLine="0"/>
            <w:rPr>
              <w:rFonts w:ascii="Times New Roman" w:eastAsiaTheme="minorEastAsia" w:hAnsi="Times New Roman"/>
              <w:sz w:val="24"/>
              <w:szCs w:val="24"/>
              <w:lang w:eastAsia="ru-RU"/>
            </w:rPr>
          </w:pPr>
          <w:hyperlink w:anchor="_Toc121920588">
            <w:r w:rsidR="005C03FD">
              <w:rPr>
                <w:rFonts w:ascii="Times New Roman" w:hAnsi="Times New Roman"/>
                <w:webHidden/>
                <w:sz w:val="24"/>
                <w:szCs w:val="24"/>
                <w:lang w:eastAsia="ru-RU"/>
              </w:rPr>
              <w:t>12. Описание материально-технической базы, необходимой для осуществления образовательного процесса по дисциплине.</w:t>
            </w:r>
            <w:r w:rsidR="005C03FD">
              <w:rPr>
                <w:webHidden/>
              </w:rPr>
              <w:fldChar w:fldCharType="begin"/>
            </w:r>
            <w:r w:rsidR="005C03FD">
              <w:rPr>
                <w:webHidden/>
              </w:rPr>
              <w:instrText>PAGEREF _Toc121920588 \h</w:instrText>
            </w:r>
            <w:r w:rsidR="005C03FD">
              <w:rPr>
                <w:webHidden/>
              </w:rPr>
            </w:r>
            <w:r w:rsidR="005C03FD">
              <w:rPr>
                <w:webHidden/>
              </w:rPr>
              <w:fldChar w:fldCharType="separate"/>
            </w:r>
            <w:r w:rsidR="005C03FD">
              <w:rPr>
                <w:rFonts w:ascii="Times New Roman" w:hAnsi="Times New Roman"/>
                <w:sz w:val="24"/>
                <w:szCs w:val="24"/>
              </w:rPr>
              <w:tab/>
              <w:t>45</w:t>
            </w:r>
            <w:r w:rsidR="005C03FD">
              <w:rPr>
                <w:webHidden/>
              </w:rPr>
              <w:fldChar w:fldCharType="end"/>
            </w:r>
          </w:hyperlink>
        </w:p>
        <w:p w:rsidR="00831FF8" w:rsidRDefault="005C03FD">
          <w:pPr>
            <w:ind w:firstLine="0"/>
            <w:rPr>
              <w:rFonts w:ascii="Times New Roman" w:hAnsi="Times New Roman"/>
              <w:sz w:val="28"/>
              <w:szCs w:val="28"/>
            </w:rPr>
          </w:pPr>
          <w:r>
            <w:rPr>
              <w:rFonts w:ascii="Times New Roman" w:hAnsi="Times New Roman"/>
              <w:sz w:val="28"/>
              <w:szCs w:val="28"/>
            </w:rPr>
            <w:fldChar w:fldCharType="end"/>
          </w:r>
        </w:p>
      </w:sdtContent>
    </w:sdt>
    <w:p w:rsidR="00831FF8" w:rsidRDefault="00831FF8"/>
    <w:p w:rsidR="00831FF8" w:rsidRDefault="00831FF8"/>
    <w:p w:rsidR="00831FF8" w:rsidRDefault="005C03FD">
      <w:r>
        <w:br w:type="page"/>
      </w:r>
    </w:p>
    <w:p w:rsidR="00831FF8" w:rsidRDefault="005C03FD">
      <w:pPr>
        <w:pStyle w:val="af3"/>
        <w:numPr>
          <w:ilvl w:val="0"/>
          <w:numId w:val="1"/>
        </w:numPr>
        <w:tabs>
          <w:tab w:val="left" w:pos="567"/>
          <w:tab w:val="left" w:pos="709"/>
        </w:tabs>
        <w:spacing w:after="0" w:line="240" w:lineRule="auto"/>
        <w:ind w:left="0" w:firstLine="709"/>
        <w:jc w:val="both"/>
        <w:outlineLvl w:val="0"/>
        <w:rPr>
          <w:rFonts w:ascii="Times New Roman" w:hAnsi="Times New Roman"/>
          <w:b/>
          <w:sz w:val="28"/>
          <w:szCs w:val="28"/>
        </w:rPr>
      </w:pPr>
      <w:bookmarkStart w:id="1" w:name="_Toc121920572"/>
      <w:r>
        <w:rPr>
          <w:rFonts w:ascii="Times New Roman" w:hAnsi="Times New Roman"/>
          <w:b/>
          <w:sz w:val="28"/>
          <w:szCs w:val="28"/>
        </w:rPr>
        <w:lastRenderedPageBreak/>
        <w:t>Наименование дисциплины</w:t>
      </w:r>
      <w:bookmarkEnd w:id="1"/>
    </w:p>
    <w:p w:rsidR="00831FF8" w:rsidRDefault="005C03FD">
      <w:pPr>
        <w:tabs>
          <w:tab w:val="left" w:pos="709"/>
          <w:tab w:val="left" w:pos="993"/>
        </w:tabs>
        <w:spacing w:line="276" w:lineRule="auto"/>
        <w:ind w:firstLine="709"/>
        <w:rPr>
          <w:rFonts w:ascii="Times New Roman" w:hAnsi="Times New Roman"/>
          <w:b/>
          <w:sz w:val="28"/>
          <w:szCs w:val="28"/>
        </w:rPr>
      </w:pPr>
      <w:r>
        <w:rPr>
          <w:rFonts w:ascii="Times New Roman" w:eastAsia="Calibri" w:hAnsi="Times New Roman"/>
          <w:sz w:val="28"/>
          <w:szCs w:val="28"/>
        </w:rPr>
        <w:t>Стратегическое государственное управление</w:t>
      </w:r>
    </w:p>
    <w:p w:rsidR="00831FF8" w:rsidRDefault="005C03FD">
      <w:pPr>
        <w:pStyle w:val="1"/>
        <w:spacing w:before="0"/>
        <w:ind w:firstLine="709"/>
        <w:rPr>
          <w:rFonts w:ascii="Times New Roman" w:hAnsi="Times New Roman"/>
          <w:color w:val="auto"/>
        </w:rPr>
      </w:pPr>
      <w:bookmarkStart w:id="2" w:name="_Toc121920573"/>
      <w:r>
        <w:rPr>
          <w:rFonts w:ascii="Times New Roman" w:hAnsi="Times New Roman"/>
          <w:color w:val="auto"/>
        </w:rPr>
        <w:t xml:space="preserve">2. </w:t>
      </w:r>
      <w:bookmarkStart w:id="3" w:name="_Toc91488483"/>
      <w:r>
        <w:rPr>
          <w:rFonts w:ascii="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rsidR="00831FF8" w:rsidRDefault="00831FF8"/>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2021 год приема</w:t>
      </w:r>
    </w:p>
    <w:tbl>
      <w:tblPr>
        <w:tblStyle w:val="16"/>
        <w:tblW w:w="5595" w:type="pct"/>
        <w:tblInd w:w="-431" w:type="dxa"/>
        <w:tblLayout w:type="fixed"/>
        <w:tblLook w:val="04A0" w:firstRow="1" w:lastRow="0" w:firstColumn="1" w:lastColumn="0" w:noHBand="0" w:noVBand="1"/>
      </w:tblPr>
      <w:tblGrid>
        <w:gridCol w:w="1135"/>
        <w:gridCol w:w="2268"/>
        <w:gridCol w:w="3305"/>
        <w:gridCol w:w="4066"/>
      </w:tblGrid>
      <w:tr w:rsidR="00831FF8" w:rsidTr="005C03FD">
        <w:tc>
          <w:tcPr>
            <w:tcW w:w="1135" w:type="dxa"/>
            <w:vAlign w:val="center"/>
          </w:tcPr>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Код компетенции</w:t>
            </w:r>
          </w:p>
        </w:tc>
        <w:tc>
          <w:tcPr>
            <w:tcW w:w="2268" w:type="dxa"/>
            <w:vAlign w:val="center"/>
          </w:tcPr>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Наименование компетенции</w:t>
            </w:r>
          </w:p>
        </w:tc>
        <w:tc>
          <w:tcPr>
            <w:tcW w:w="3305" w:type="dxa"/>
            <w:vAlign w:val="center"/>
          </w:tcPr>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Индикаторы</w:t>
            </w:r>
          </w:p>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достижения компетенции</w:t>
            </w:r>
          </w:p>
        </w:tc>
        <w:tc>
          <w:tcPr>
            <w:tcW w:w="4066" w:type="dxa"/>
            <w:vAlign w:val="center"/>
          </w:tcPr>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831FF8" w:rsidTr="005C03FD">
        <w:tc>
          <w:tcPr>
            <w:tcW w:w="1135" w:type="dxa"/>
            <w:vMerge w:val="restart"/>
            <w:vAlign w:val="center"/>
          </w:tcPr>
          <w:p w:rsidR="00831FF8" w:rsidRDefault="005C03FD">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ОПК-2</w:t>
            </w:r>
          </w:p>
        </w:tc>
        <w:tc>
          <w:tcPr>
            <w:tcW w:w="2268" w:type="dxa"/>
            <w:vMerge w:val="restart"/>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305" w:type="dxa"/>
            <w:vAlign w:val="center"/>
          </w:tcPr>
          <w:p w:rsidR="00831FF8" w:rsidRDefault="005C03FD">
            <w:pPr>
              <w:ind w:firstLine="0"/>
              <w:jc w:val="left"/>
              <w:rPr>
                <w:rFonts w:ascii="Times New Roman" w:hAnsi="Times New Roman"/>
                <w:sz w:val="24"/>
                <w:szCs w:val="24"/>
              </w:rPr>
            </w:pPr>
            <w:bookmarkStart w:id="4" w:name="_Hlk94576691"/>
            <w:r>
              <w:rPr>
                <w:rFonts w:ascii="Times New Roman" w:hAnsi="Times New Roman"/>
                <w:sz w:val="24"/>
                <w:szCs w:val="24"/>
              </w:rPr>
              <w:t>1. 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w:t>
            </w:r>
            <w:bookmarkEnd w:id="4"/>
          </w:p>
        </w:tc>
        <w:tc>
          <w:tcPr>
            <w:tcW w:w="4066"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особенности и виды организационно-управленческих решений</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методы оценки управленческого решения</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возможные риски принятых организационно-управленческих решений</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определять социальную значимость принимаемых решений,</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определять ответственность за принятые организационно-управленческие решения, </w:t>
            </w:r>
          </w:p>
          <w:p w:rsidR="00831FF8" w:rsidRDefault="005C03FD">
            <w:pPr>
              <w:widowControl w:val="0"/>
              <w:tabs>
                <w:tab w:val="left" w:pos="540"/>
              </w:tabs>
              <w:ind w:firstLine="0"/>
              <w:contextualSpacing/>
              <w:jc w:val="left"/>
              <w:rPr>
                <w:rFonts w:ascii="Times New Roman" w:hAnsi="Times New Roman"/>
                <w:sz w:val="24"/>
                <w:szCs w:val="24"/>
                <w:lang w:eastAsia="ru-RU"/>
              </w:rPr>
            </w:pPr>
            <w:r>
              <w:rPr>
                <w:rFonts w:ascii="Times New Roman" w:hAnsi="Times New Roman"/>
                <w:sz w:val="24"/>
                <w:szCs w:val="24"/>
              </w:rPr>
              <w:t>- определять с позиций социальной значимости решения ответственность за общий результат.</w:t>
            </w:r>
          </w:p>
        </w:tc>
      </w:tr>
      <w:tr w:rsidR="00831FF8" w:rsidTr="005C03FD">
        <w:tc>
          <w:tcPr>
            <w:tcW w:w="1135" w:type="dxa"/>
            <w:vMerge/>
          </w:tcPr>
          <w:p w:rsidR="00831FF8" w:rsidRDefault="00831FF8">
            <w:pPr>
              <w:widowControl w:val="0"/>
              <w:tabs>
                <w:tab w:val="left" w:pos="540"/>
              </w:tabs>
              <w:contextualSpacing/>
              <w:jc w:val="left"/>
              <w:rPr>
                <w:rFonts w:ascii="Times New Roman" w:hAnsi="Times New Roman"/>
                <w:sz w:val="24"/>
                <w:szCs w:val="24"/>
                <w:lang w:eastAsia="ru-RU"/>
              </w:rPr>
            </w:pPr>
          </w:p>
        </w:tc>
        <w:tc>
          <w:tcPr>
            <w:tcW w:w="2268" w:type="dxa"/>
            <w:vMerge/>
          </w:tcPr>
          <w:p w:rsidR="00831FF8" w:rsidRDefault="00831FF8">
            <w:pPr>
              <w:widowControl w:val="0"/>
              <w:tabs>
                <w:tab w:val="left" w:pos="540"/>
              </w:tabs>
              <w:ind w:firstLine="0"/>
              <w:contextualSpacing/>
              <w:jc w:val="left"/>
              <w:rPr>
                <w:rFonts w:ascii="Times New Roman" w:hAnsi="Times New Roman"/>
                <w:sz w:val="24"/>
                <w:szCs w:val="24"/>
              </w:rPr>
            </w:pPr>
          </w:p>
        </w:tc>
        <w:tc>
          <w:tcPr>
            <w:tcW w:w="3305" w:type="dxa"/>
            <w:vAlign w:val="center"/>
          </w:tcPr>
          <w:p w:rsidR="00831FF8" w:rsidRDefault="005C03FD">
            <w:pPr>
              <w:ind w:firstLine="0"/>
              <w:jc w:val="left"/>
              <w:rPr>
                <w:rFonts w:ascii="Times New Roman" w:hAnsi="Times New Roman"/>
                <w:sz w:val="24"/>
                <w:szCs w:val="24"/>
              </w:rPr>
            </w:pPr>
            <w:bookmarkStart w:id="5" w:name="_Hlk94577093"/>
            <w:r>
              <w:rPr>
                <w:rFonts w:ascii="Times New Roman" w:hAnsi="Times New Roman"/>
                <w:sz w:val="24"/>
                <w:szCs w:val="24"/>
              </w:rPr>
              <w:t>2. Демонстрирует знания основных методов обеспечения контрольно-надзорной деятельности и оценки их последствий.</w:t>
            </w:r>
            <w:bookmarkEnd w:id="5"/>
          </w:p>
        </w:tc>
        <w:tc>
          <w:tcPr>
            <w:tcW w:w="4066"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lang w:eastAsia="en-US"/>
              </w:rPr>
              <w:t>- основные методы</w:t>
            </w:r>
            <w:r>
              <w:rPr>
                <w:rFonts w:ascii="Times New Roman" w:hAnsi="Times New Roman" w:cs="Times New Roman"/>
                <w:sz w:val="24"/>
                <w:szCs w:val="24"/>
              </w:rPr>
              <w:t xml:space="preserve"> обеспечения контрольно-надзорной деятельности и оценки их последствий,</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механизм осуществления государственного контроля и надзора в сфере государственного и муниципального управления;</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rPr>
              <w:t>- формы контрольных мероприятий и их состав;</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выбирать и применять формы и методы обеспечения контрольно-надзорной деятельности в сфере государственного и муниципального управления;</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осуществлять оценку эффективности контрольно-надзорной деятельности в сфере государственного и муниципального управления;</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оформлять результаты </w:t>
            </w:r>
            <w:r>
              <w:rPr>
                <w:rFonts w:ascii="Times New Roman" w:hAnsi="Times New Roman" w:cs="Times New Roman"/>
                <w:sz w:val="24"/>
                <w:szCs w:val="24"/>
              </w:rPr>
              <w:lastRenderedPageBreak/>
              <w:t>осуществления контрольно-надзорной деятельности в сфере государственного и муниципального управления по установленной форме.</w:t>
            </w:r>
          </w:p>
        </w:tc>
      </w:tr>
      <w:tr w:rsidR="00831FF8" w:rsidTr="005C03FD">
        <w:tc>
          <w:tcPr>
            <w:tcW w:w="1135" w:type="dxa"/>
            <w:vMerge/>
          </w:tcPr>
          <w:p w:rsidR="00831FF8" w:rsidRDefault="00831FF8">
            <w:pPr>
              <w:widowControl w:val="0"/>
              <w:tabs>
                <w:tab w:val="left" w:pos="540"/>
              </w:tabs>
              <w:contextualSpacing/>
              <w:jc w:val="left"/>
              <w:rPr>
                <w:rFonts w:ascii="Times New Roman" w:hAnsi="Times New Roman"/>
                <w:sz w:val="24"/>
                <w:szCs w:val="24"/>
                <w:lang w:eastAsia="ru-RU"/>
              </w:rPr>
            </w:pPr>
          </w:p>
        </w:tc>
        <w:tc>
          <w:tcPr>
            <w:tcW w:w="2268" w:type="dxa"/>
            <w:vMerge/>
          </w:tcPr>
          <w:p w:rsidR="00831FF8" w:rsidRDefault="00831FF8">
            <w:pPr>
              <w:widowControl w:val="0"/>
              <w:tabs>
                <w:tab w:val="left" w:pos="540"/>
              </w:tabs>
              <w:ind w:firstLine="0"/>
              <w:contextualSpacing/>
              <w:jc w:val="left"/>
              <w:rPr>
                <w:rFonts w:ascii="Times New Roman" w:hAnsi="Times New Roman"/>
                <w:sz w:val="24"/>
                <w:szCs w:val="24"/>
              </w:rPr>
            </w:pPr>
          </w:p>
        </w:tc>
        <w:tc>
          <w:tcPr>
            <w:tcW w:w="3305" w:type="dxa"/>
            <w:vAlign w:val="center"/>
          </w:tcPr>
          <w:p w:rsidR="00831FF8" w:rsidRDefault="005C03FD">
            <w:pPr>
              <w:ind w:firstLine="0"/>
              <w:jc w:val="left"/>
              <w:rPr>
                <w:rFonts w:ascii="Times New Roman" w:hAnsi="Times New Roman"/>
                <w:sz w:val="24"/>
                <w:szCs w:val="24"/>
              </w:rPr>
            </w:pPr>
            <w:r>
              <w:rPr>
                <w:rFonts w:ascii="Times New Roman" w:hAnsi="Times New Roman"/>
                <w:sz w:val="24"/>
                <w:szCs w:val="24"/>
              </w:rPr>
              <w:t>3. 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tc>
        <w:tc>
          <w:tcPr>
            <w:tcW w:w="4066"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основные свойства систем (целостность, структурность, взаимозависимость структуры и среды, иерархичность, непрерывность функционирования и развития, стремление к состоянию равновесия и устойчивости и др.)</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ключевые принципы системного подхода (четкое формулирование целей, рассмотрение проблемы как целого, выявление и анализ альтернатив, движение от абстрактному к конкретному и др.)</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общенаучные, специально-научные, экспериментальные, статистические, математические методы для реализации системного подхода.</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использовать системный подход к разработке и реализации управленческого решения;</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проводить инструментальный анализ внешней и внутренней среды различными методами;</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создавать модели для проверки управленческих решений на непротиворечивость, реализуемость и результативность;</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lang w:eastAsia="en-US"/>
              </w:rPr>
              <w:t>- адаптировать разработанные и реализуемые управленческие решения к условиям динамической неопределенности.</w:t>
            </w:r>
          </w:p>
        </w:tc>
      </w:tr>
      <w:tr w:rsidR="00831FF8" w:rsidTr="005C03FD">
        <w:tc>
          <w:tcPr>
            <w:tcW w:w="1135" w:type="dxa"/>
            <w:vMerge w:val="restart"/>
            <w:vAlign w:val="center"/>
          </w:tcPr>
          <w:p w:rsidR="00831FF8" w:rsidRDefault="005C03FD" w:rsidP="005C03FD">
            <w:pPr>
              <w:widowControl w:val="0"/>
              <w:tabs>
                <w:tab w:val="left" w:pos="540"/>
              </w:tabs>
              <w:ind w:firstLine="0"/>
              <w:contextualSpacing/>
              <w:jc w:val="left"/>
              <w:rPr>
                <w:rFonts w:ascii="Times New Roman" w:hAnsi="Times New Roman"/>
                <w:sz w:val="24"/>
                <w:szCs w:val="24"/>
                <w:lang w:eastAsia="ru-RU"/>
              </w:rPr>
            </w:pPr>
            <w:r>
              <w:rPr>
                <w:rFonts w:ascii="Times New Roman" w:hAnsi="Times New Roman"/>
                <w:sz w:val="24"/>
                <w:szCs w:val="24"/>
                <w:lang w:eastAsia="ru-RU"/>
              </w:rPr>
              <w:t>ОПК-3</w:t>
            </w:r>
          </w:p>
        </w:tc>
        <w:tc>
          <w:tcPr>
            <w:tcW w:w="2268" w:type="dxa"/>
            <w:vMerge w:val="restart"/>
            <w:vAlign w:val="center"/>
          </w:tcPr>
          <w:p w:rsidR="00831FF8" w:rsidRDefault="005C03FD">
            <w:pPr>
              <w:ind w:firstLine="0"/>
              <w:jc w:val="left"/>
              <w:rPr>
                <w:rFonts w:ascii="Times New Roman" w:hAnsi="Times New Roman"/>
                <w:sz w:val="24"/>
                <w:szCs w:val="24"/>
              </w:rPr>
            </w:pPr>
            <w:r>
              <w:rPr>
                <w:rFonts w:ascii="Times New Roman" w:hAnsi="Times New Roman"/>
                <w:sz w:val="24"/>
                <w:szCs w:val="24"/>
              </w:rPr>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3305" w:type="dxa"/>
            <w:vAlign w:val="center"/>
          </w:tcPr>
          <w:p w:rsidR="00831FF8" w:rsidRDefault="005C03FD">
            <w:pPr>
              <w:ind w:firstLine="0"/>
              <w:jc w:val="left"/>
              <w:rPr>
                <w:rFonts w:ascii="Times New Roman" w:hAnsi="Times New Roman"/>
                <w:sz w:val="24"/>
                <w:szCs w:val="24"/>
              </w:rPr>
            </w:pPr>
            <w:r>
              <w:rPr>
                <w:rFonts w:ascii="Times New Roman" w:hAnsi="Times New Roman"/>
                <w:sz w:val="24"/>
                <w:szCs w:val="24"/>
              </w:rPr>
              <w:t>1. Применяет знания норм конституционного, административного и служебного права в профессиональной деятельности.</w:t>
            </w:r>
          </w:p>
        </w:tc>
        <w:tc>
          <w:tcPr>
            <w:tcW w:w="4066"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базовые нормы конституционного права, основные положения служебного права, влияющего на его профессиональную деятельность;</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особенности правоприменительной практики норм конституционного, административного и служебного права;</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понятие общих и специальных норм права, иерархию правовых норм и их соподчиненность.</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выстраивать работу в соответствии с нормативно-правовыми актами административного права;</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w:t>
            </w:r>
            <w:r>
              <w:rPr>
                <w:rFonts w:ascii="Times New Roman" w:hAnsi="Times New Roman" w:cs="Times New Roman"/>
                <w:sz w:val="24"/>
                <w:szCs w:val="24"/>
                <w:lang w:val="en-US" w:eastAsia="en-US"/>
              </w:rPr>
              <w:t> </w:t>
            </w:r>
            <w:r>
              <w:rPr>
                <w:rFonts w:ascii="Times New Roman" w:hAnsi="Times New Roman" w:cs="Times New Roman"/>
                <w:sz w:val="24"/>
                <w:szCs w:val="24"/>
                <w:lang w:eastAsia="en-US"/>
              </w:rPr>
              <w:t xml:space="preserve"> организовывать работу управленческой команды в рамках нормативно-правового поля;</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lang w:eastAsia="en-US"/>
              </w:rPr>
              <w:t>- анализировать последствия применения норм конституционного, административного и служебного права в контексте достижения поставленных целей</w:t>
            </w:r>
            <w:r>
              <w:rPr>
                <w:rFonts w:ascii="Times New Roman" w:hAnsi="Times New Roman" w:cs="Times New Roman"/>
                <w:sz w:val="24"/>
                <w:szCs w:val="24"/>
              </w:rPr>
              <w:t>.</w:t>
            </w:r>
          </w:p>
        </w:tc>
      </w:tr>
      <w:tr w:rsidR="00831FF8" w:rsidTr="005C03FD">
        <w:tc>
          <w:tcPr>
            <w:tcW w:w="1135" w:type="dxa"/>
            <w:vMerge/>
          </w:tcPr>
          <w:p w:rsidR="00831FF8" w:rsidRDefault="00831FF8">
            <w:pPr>
              <w:widowControl w:val="0"/>
              <w:tabs>
                <w:tab w:val="left" w:pos="540"/>
              </w:tabs>
              <w:contextualSpacing/>
              <w:jc w:val="left"/>
              <w:rPr>
                <w:rFonts w:ascii="Times New Roman" w:hAnsi="Times New Roman"/>
                <w:sz w:val="24"/>
                <w:szCs w:val="24"/>
                <w:lang w:eastAsia="ru-RU"/>
              </w:rPr>
            </w:pPr>
          </w:p>
        </w:tc>
        <w:tc>
          <w:tcPr>
            <w:tcW w:w="2268" w:type="dxa"/>
            <w:vMerge/>
          </w:tcPr>
          <w:p w:rsidR="00831FF8" w:rsidRDefault="00831FF8">
            <w:pPr>
              <w:widowControl w:val="0"/>
              <w:tabs>
                <w:tab w:val="left" w:pos="540"/>
              </w:tabs>
              <w:ind w:firstLine="709"/>
              <w:contextualSpacing/>
              <w:jc w:val="left"/>
              <w:rPr>
                <w:rFonts w:ascii="Times New Roman" w:hAnsi="Times New Roman"/>
                <w:sz w:val="24"/>
                <w:szCs w:val="24"/>
                <w:lang w:eastAsia="ru-RU"/>
              </w:rPr>
            </w:pPr>
          </w:p>
        </w:tc>
        <w:tc>
          <w:tcPr>
            <w:tcW w:w="3305" w:type="dxa"/>
            <w:vAlign w:val="center"/>
          </w:tcPr>
          <w:p w:rsidR="00831FF8" w:rsidRDefault="005C03FD">
            <w:pPr>
              <w:ind w:firstLine="0"/>
              <w:jc w:val="left"/>
              <w:rPr>
                <w:rFonts w:ascii="Times New Roman" w:hAnsi="Times New Roman"/>
                <w:sz w:val="24"/>
                <w:szCs w:val="24"/>
              </w:rPr>
            </w:pPr>
            <w:r>
              <w:rPr>
                <w:rFonts w:ascii="Times New Roman" w:hAnsi="Times New Roman"/>
                <w:sz w:val="24"/>
                <w:szCs w:val="24"/>
              </w:rPr>
              <w:t>2. Применяет общие методы экспертного анализа и оценки нормативных правовых актов.</w:t>
            </w:r>
          </w:p>
        </w:tc>
        <w:tc>
          <w:tcPr>
            <w:tcW w:w="4066" w:type="dxa"/>
          </w:tcPr>
          <w:p w:rsidR="00831FF8" w:rsidRDefault="005C03FD">
            <w:pPr>
              <w:pStyle w:val="ConsPlusNormal"/>
              <w:ind w:firstLine="0"/>
              <w:rPr>
                <w:rFonts w:ascii="Times New Roman" w:hAnsi="Times New Roman" w:cs="Times New Roman"/>
                <w:i/>
                <w:iCs/>
                <w:sz w:val="24"/>
                <w:szCs w:val="24"/>
                <w:lang w:eastAsia="en-US"/>
              </w:rPr>
            </w:pPr>
            <w:r>
              <w:rPr>
                <w:rFonts w:ascii="Times New Roman" w:hAnsi="Times New Roman" w:cs="Times New Roman"/>
                <w:i/>
                <w:iCs/>
                <w:sz w:val="24"/>
                <w:szCs w:val="24"/>
                <w:lang w:eastAsia="en-US"/>
              </w:rPr>
              <w:t>Знать:</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iCs/>
                <w:sz w:val="24"/>
                <w:szCs w:val="24"/>
              </w:rPr>
              <w:t>-</w:t>
            </w:r>
            <w:r>
              <w:rPr>
                <w:rFonts w:ascii="Times New Roman" w:hAnsi="Times New Roman"/>
                <w:sz w:val="24"/>
                <w:szCs w:val="24"/>
              </w:rPr>
              <w:t xml:space="preserve"> составляющие метода экспертной оценки, их взаимосвязь и практический смысл;</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методику проведения экспертизы, принципы и инструменты экспертного анализа;</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этапы анализа и обработки экспертной оценки.</w:t>
            </w:r>
          </w:p>
          <w:p w:rsidR="00831FF8" w:rsidRDefault="00831FF8">
            <w:pPr>
              <w:pStyle w:val="ConsPlusNormal"/>
              <w:ind w:firstLine="0"/>
              <w:rPr>
                <w:rFonts w:ascii="Times New Roman" w:hAnsi="Times New Roman" w:cs="Times New Roman"/>
                <w:i/>
                <w:iCs/>
                <w:sz w:val="24"/>
                <w:szCs w:val="24"/>
                <w:lang w:eastAsia="en-US"/>
              </w:rPr>
            </w:pP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применять экспертные методы для выстраивания системы оценки нормативно-правовых актов;</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определить перспективные направления использования правовых норм для целей профессиональной деятельности;</w:t>
            </w:r>
          </w:p>
          <w:p w:rsidR="00831FF8" w:rsidRDefault="005C03FD">
            <w:pPr>
              <w:widowControl w:val="0"/>
              <w:tabs>
                <w:tab w:val="left" w:pos="540"/>
              </w:tabs>
              <w:ind w:firstLine="0"/>
              <w:contextualSpacing/>
              <w:jc w:val="left"/>
              <w:rPr>
                <w:rFonts w:ascii="Times New Roman" w:hAnsi="Times New Roman"/>
                <w:sz w:val="24"/>
                <w:szCs w:val="24"/>
                <w:lang w:eastAsia="ru-RU"/>
              </w:rPr>
            </w:pPr>
            <w:r>
              <w:rPr>
                <w:rFonts w:ascii="Times New Roman" w:hAnsi="Times New Roman"/>
                <w:sz w:val="24"/>
                <w:szCs w:val="24"/>
              </w:rPr>
              <w:t>- обосновать выбор варианта управленческого решения на основе оценки совокупности нормативно-правовых актов.</w:t>
            </w:r>
          </w:p>
        </w:tc>
      </w:tr>
      <w:tr w:rsidR="00831FF8" w:rsidTr="005C03FD">
        <w:trPr>
          <w:trHeight w:val="558"/>
        </w:trPr>
        <w:tc>
          <w:tcPr>
            <w:tcW w:w="1135" w:type="dxa"/>
            <w:vMerge/>
          </w:tcPr>
          <w:p w:rsidR="00831FF8" w:rsidRDefault="00831FF8">
            <w:pPr>
              <w:widowControl w:val="0"/>
              <w:tabs>
                <w:tab w:val="left" w:pos="540"/>
              </w:tabs>
              <w:contextualSpacing/>
              <w:jc w:val="left"/>
              <w:rPr>
                <w:rFonts w:ascii="Times New Roman" w:hAnsi="Times New Roman"/>
                <w:sz w:val="24"/>
                <w:szCs w:val="24"/>
                <w:lang w:eastAsia="ru-RU"/>
              </w:rPr>
            </w:pPr>
          </w:p>
        </w:tc>
        <w:tc>
          <w:tcPr>
            <w:tcW w:w="2268" w:type="dxa"/>
            <w:vMerge/>
          </w:tcPr>
          <w:p w:rsidR="00831FF8" w:rsidRDefault="00831FF8">
            <w:pPr>
              <w:widowControl w:val="0"/>
              <w:tabs>
                <w:tab w:val="left" w:pos="540"/>
              </w:tabs>
              <w:ind w:firstLine="709"/>
              <w:contextualSpacing/>
              <w:jc w:val="left"/>
              <w:rPr>
                <w:rFonts w:ascii="Times New Roman" w:hAnsi="Times New Roman"/>
                <w:sz w:val="24"/>
                <w:szCs w:val="24"/>
                <w:lang w:eastAsia="ru-RU"/>
              </w:rPr>
            </w:pPr>
          </w:p>
        </w:tc>
        <w:tc>
          <w:tcPr>
            <w:tcW w:w="3305" w:type="dxa"/>
            <w:vAlign w:val="center"/>
          </w:tcPr>
          <w:p w:rsidR="00831FF8" w:rsidRDefault="005C03FD">
            <w:pPr>
              <w:ind w:firstLine="0"/>
              <w:jc w:val="left"/>
              <w:rPr>
                <w:rFonts w:ascii="Times New Roman" w:hAnsi="Times New Roman"/>
                <w:sz w:val="24"/>
                <w:szCs w:val="24"/>
              </w:rPr>
            </w:pPr>
            <w:r>
              <w:rPr>
                <w:rFonts w:ascii="Times New Roman" w:hAnsi="Times New Roman"/>
                <w:sz w:val="24"/>
                <w:szCs w:val="24"/>
              </w:rPr>
              <w:t>3. Владеет методами реализации правоприменительной практики.</w:t>
            </w:r>
          </w:p>
        </w:tc>
        <w:tc>
          <w:tcPr>
            <w:tcW w:w="4066" w:type="dxa"/>
          </w:tcPr>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признаки правоприменительной деятельности;</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виды правовых актов и стадии применения;</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методы реализации предписаний в системе общественных отношений.</w:t>
            </w:r>
          </w:p>
          <w:p w:rsidR="00831FF8" w:rsidRDefault="00831FF8">
            <w:pPr>
              <w:pStyle w:val="ConsPlusNormal"/>
              <w:ind w:firstLine="0"/>
              <w:rPr>
                <w:rFonts w:ascii="Times New Roman" w:hAnsi="Times New Roman" w:cs="Times New Roman"/>
                <w:iCs/>
                <w:sz w:val="24"/>
                <w:szCs w:val="24"/>
                <w:lang w:eastAsia="en-US"/>
              </w:rPr>
            </w:pP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выбирать основания для правоприменительной практики различных видов в зависимости от фактических обстоятельств;</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осуществлять правоприменительную деятельность в процессуальных формах;</w:t>
            </w:r>
          </w:p>
          <w:p w:rsidR="00831FF8" w:rsidRDefault="005C03FD">
            <w:pPr>
              <w:pStyle w:val="ConsPlusNormal"/>
              <w:ind w:firstLine="0"/>
              <w:rPr>
                <w:rFonts w:ascii="Times New Roman" w:hAnsi="Times New Roman" w:cs="Times New Roman"/>
                <w:iCs/>
                <w:sz w:val="24"/>
                <w:szCs w:val="24"/>
                <w:lang w:eastAsia="en-US"/>
              </w:rPr>
            </w:pPr>
            <w:bookmarkStart w:id="6" w:name="_Hlk94577688"/>
            <w:r>
              <w:rPr>
                <w:rFonts w:ascii="Times New Roman" w:hAnsi="Times New Roman" w:cs="Times New Roman"/>
                <w:iCs/>
                <w:sz w:val="24"/>
                <w:szCs w:val="24"/>
                <w:lang w:eastAsia="en-US"/>
              </w:rPr>
              <w:t xml:space="preserve">- применять правоприменительную практику как элемент </w:t>
            </w:r>
            <w:proofErr w:type="spellStart"/>
            <w:r>
              <w:rPr>
                <w:rFonts w:ascii="Times New Roman" w:hAnsi="Times New Roman" w:cs="Times New Roman"/>
                <w:iCs/>
                <w:sz w:val="24"/>
                <w:szCs w:val="24"/>
                <w:lang w:eastAsia="en-US"/>
              </w:rPr>
              <w:t>общесоциального</w:t>
            </w:r>
            <w:proofErr w:type="spellEnd"/>
            <w:r>
              <w:rPr>
                <w:rFonts w:ascii="Times New Roman" w:hAnsi="Times New Roman" w:cs="Times New Roman"/>
                <w:iCs/>
                <w:sz w:val="24"/>
                <w:szCs w:val="24"/>
                <w:lang w:eastAsia="en-US"/>
              </w:rPr>
              <w:t xml:space="preserve"> и </w:t>
            </w:r>
            <w:r>
              <w:rPr>
                <w:rFonts w:ascii="Times New Roman" w:hAnsi="Times New Roman" w:cs="Times New Roman"/>
                <w:iCs/>
                <w:sz w:val="24"/>
                <w:szCs w:val="24"/>
                <w:lang w:eastAsia="en-US"/>
              </w:rPr>
              <w:lastRenderedPageBreak/>
              <w:t>индивидуального предупреждения правонарушений;</w:t>
            </w:r>
            <w:bookmarkEnd w:id="6"/>
          </w:p>
        </w:tc>
      </w:tr>
    </w:tbl>
    <w:p w:rsidR="00831FF8" w:rsidRDefault="00831FF8">
      <w:pPr>
        <w:tabs>
          <w:tab w:val="left" w:pos="709"/>
          <w:tab w:val="left" w:pos="993"/>
        </w:tabs>
        <w:spacing w:line="360" w:lineRule="auto"/>
        <w:ind w:firstLine="0"/>
        <w:jc w:val="left"/>
        <w:rPr>
          <w:rFonts w:ascii="Times New Roman" w:hAnsi="Times New Roman"/>
          <w:sz w:val="24"/>
          <w:szCs w:val="24"/>
        </w:rPr>
      </w:pPr>
    </w:p>
    <w:p w:rsidR="00831FF8" w:rsidRDefault="005F3748">
      <w:pPr>
        <w:widowControl w:val="0"/>
        <w:tabs>
          <w:tab w:val="left" w:pos="540"/>
        </w:tabs>
        <w:ind w:firstLine="0"/>
        <w:contextualSpacing/>
        <w:jc w:val="center"/>
        <w:rPr>
          <w:rFonts w:ascii="Times New Roman" w:hAnsi="Times New Roman"/>
          <w:sz w:val="24"/>
          <w:szCs w:val="24"/>
          <w:lang w:eastAsia="ru-RU"/>
        </w:rPr>
      </w:pPr>
      <w:r>
        <w:rPr>
          <w:rFonts w:ascii="Times New Roman" w:hAnsi="Times New Roman"/>
          <w:sz w:val="24"/>
          <w:szCs w:val="24"/>
          <w:lang w:eastAsia="ru-RU"/>
        </w:rPr>
        <w:t xml:space="preserve">С </w:t>
      </w:r>
      <w:r w:rsidR="005C03FD">
        <w:rPr>
          <w:rFonts w:ascii="Times New Roman" w:hAnsi="Times New Roman"/>
          <w:sz w:val="24"/>
          <w:szCs w:val="24"/>
          <w:lang w:eastAsia="ru-RU"/>
        </w:rPr>
        <w:t>2022 год</w:t>
      </w:r>
      <w:r>
        <w:rPr>
          <w:rFonts w:ascii="Times New Roman" w:hAnsi="Times New Roman"/>
          <w:sz w:val="24"/>
          <w:szCs w:val="24"/>
          <w:lang w:eastAsia="ru-RU"/>
        </w:rPr>
        <w:t>а</w:t>
      </w:r>
      <w:r w:rsidR="005C03FD">
        <w:rPr>
          <w:rFonts w:ascii="Times New Roman" w:hAnsi="Times New Roman"/>
          <w:sz w:val="24"/>
          <w:szCs w:val="24"/>
          <w:lang w:eastAsia="ru-RU"/>
        </w:rPr>
        <w:t xml:space="preserve"> приема</w:t>
      </w:r>
    </w:p>
    <w:tbl>
      <w:tblPr>
        <w:tblStyle w:val="aff4"/>
        <w:tblW w:w="10774" w:type="dxa"/>
        <w:tblInd w:w="-431" w:type="dxa"/>
        <w:tblLayout w:type="fixed"/>
        <w:tblLook w:val="04A0" w:firstRow="1" w:lastRow="0" w:firstColumn="1" w:lastColumn="0" w:noHBand="0" w:noVBand="1"/>
      </w:tblPr>
      <w:tblGrid>
        <w:gridCol w:w="1135"/>
        <w:gridCol w:w="2268"/>
        <w:gridCol w:w="3320"/>
        <w:gridCol w:w="4051"/>
      </w:tblGrid>
      <w:tr w:rsidR="00831FF8" w:rsidTr="005C03FD">
        <w:tc>
          <w:tcPr>
            <w:tcW w:w="1135" w:type="dxa"/>
            <w:vAlign w:val="center"/>
          </w:tcPr>
          <w:p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Код компетенции</w:t>
            </w:r>
          </w:p>
        </w:tc>
        <w:tc>
          <w:tcPr>
            <w:tcW w:w="2268" w:type="dxa"/>
            <w:vAlign w:val="center"/>
          </w:tcPr>
          <w:p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Наименование компетенции</w:t>
            </w:r>
          </w:p>
        </w:tc>
        <w:tc>
          <w:tcPr>
            <w:tcW w:w="3320" w:type="dxa"/>
            <w:vAlign w:val="center"/>
          </w:tcPr>
          <w:p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Индикаторы</w:t>
            </w:r>
          </w:p>
          <w:p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достижения компетенции</w:t>
            </w:r>
          </w:p>
        </w:tc>
        <w:tc>
          <w:tcPr>
            <w:tcW w:w="4051" w:type="dxa"/>
            <w:vAlign w:val="center"/>
          </w:tcPr>
          <w:p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831FF8" w:rsidTr="005C03FD">
        <w:tc>
          <w:tcPr>
            <w:tcW w:w="1135" w:type="dxa"/>
            <w:vMerge w:val="restart"/>
            <w:vAlign w:val="center"/>
          </w:tcPr>
          <w:p w:rsidR="00831FF8" w:rsidRDefault="005C03FD">
            <w:pPr>
              <w:tabs>
                <w:tab w:val="left" w:pos="709"/>
                <w:tab w:val="left" w:pos="993"/>
              </w:tabs>
              <w:spacing w:line="360" w:lineRule="auto"/>
              <w:ind w:firstLine="0"/>
              <w:jc w:val="center"/>
              <w:rPr>
                <w:rFonts w:ascii="Times New Roman" w:hAnsi="Times New Roman"/>
                <w:sz w:val="24"/>
                <w:szCs w:val="24"/>
              </w:rPr>
            </w:pPr>
            <w:r>
              <w:rPr>
                <w:rFonts w:ascii="Times New Roman" w:hAnsi="Times New Roman"/>
                <w:sz w:val="24"/>
                <w:szCs w:val="24"/>
              </w:rPr>
              <w:t>ПКП-2</w:t>
            </w:r>
          </w:p>
        </w:tc>
        <w:tc>
          <w:tcPr>
            <w:tcW w:w="2268" w:type="dxa"/>
            <w:vMerge w:val="restart"/>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Способность решать оперативные и стратегические задачи государственного и муниципального управления.</w:t>
            </w:r>
          </w:p>
        </w:tc>
        <w:tc>
          <w:tcPr>
            <w:tcW w:w="3320" w:type="dxa"/>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1. Разрабатывает и оценивает эффективность и результативность решения оперативных и стратегических задач государственного и муниципального управления</w:t>
            </w:r>
          </w:p>
        </w:tc>
        <w:tc>
          <w:tcPr>
            <w:tcW w:w="4051" w:type="dxa"/>
          </w:tcPr>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особенности стратегического государственного управления и его отличие от операционной деятельности;</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основные этапы разработки операционных и стратегических решений и последующей оценки их эффективности и результативности;</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методы оценки эффективности и результативности оперативных и стратегических решений.</w:t>
            </w:r>
          </w:p>
          <w:p w:rsidR="00831FF8" w:rsidRDefault="00831FF8">
            <w:pPr>
              <w:pStyle w:val="ConsPlusNormal"/>
              <w:ind w:firstLine="0"/>
              <w:rPr>
                <w:rFonts w:ascii="Times New Roman" w:hAnsi="Times New Roman" w:cs="Times New Roman"/>
                <w:iCs/>
                <w:sz w:val="24"/>
                <w:szCs w:val="24"/>
                <w:lang w:eastAsia="en-US"/>
              </w:rPr>
            </w:pP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разрабатывать систему оценки эффективности операционных и стратегических решений;</w:t>
            </w:r>
          </w:p>
          <w:p w:rsidR="00831FF8" w:rsidRDefault="005C03FD">
            <w:pPr>
              <w:tabs>
                <w:tab w:val="left" w:pos="709"/>
                <w:tab w:val="left" w:pos="993"/>
              </w:tabs>
              <w:ind w:firstLine="0"/>
              <w:jc w:val="left"/>
              <w:rPr>
                <w:rFonts w:ascii="Times New Roman" w:hAnsi="Times New Roman"/>
                <w:iCs/>
                <w:sz w:val="24"/>
                <w:szCs w:val="24"/>
              </w:rPr>
            </w:pPr>
            <w:r>
              <w:rPr>
                <w:rFonts w:ascii="Times New Roman" w:hAnsi="Times New Roman"/>
                <w:iCs/>
                <w:sz w:val="24"/>
                <w:szCs w:val="24"/>
              </w:rPr>
              <w:t>- осуществлять оперативный контроль за результативностью государственного управления;</w:t>
            </w:r>
          </w:p>
          <w:p w:rsidR="00831FF8" w:rsidRDefault="005C03FD">
            <w:pPr>
              <w:tabs>
                <w:tab w:val="left" w:pos="709"/>
                <w:tab w:val="left" w:pos="993"/>
              </w:tabs>
              <w:ind w:firstLine="0"/>
              <w:jc w:val="left"/>
              <w:rPr>
                <w:rFonts w:ascii="Times New Roman" w:hAnsi="Times New Roman"/>
                <w:sz w:val="24"/>
                <w:szCs w:val="24"/>
              </w:rPr>
            </w:pPr>
            <w:r>
              <w:rPr>
                <w:rFonts w:ascii="Times New Roman" w:hAnsi="Times New Roman"/>
                <w:iCs/>
                <w:sz w:val="24"/>
                <w:szCs w:val="24"/>
              </w:rPr>
              <w:t>- корректировать операционные и стратегические решения в зависимости от текущих результатов деятельности и задач государственного и муниципального управления.</w:t>
            </w:r>
          </w:p>
        </w:tc>
      </w:tr>
      <w:tr w:rsidR="00831FF8" w:rsidTr="005C03FD">
        <w:tc>
          <w:tcPr>
            <w:tcW w:w="1135" w:type="dxa"/>
            <w:vMerge/>
          </w:tcPr>
          <w:p w:rsidR="00831FF8" w:rsidRDefault="00831FF8">
            <w:pPr>
              <w:tabs>
                <w:tab w:val="left" w:pos="709"/>
                <w:tab w:val="left" w:pos="993"/>
              </w:tabs>
              <w:spacing w:line="360" w:lineRule="auto"/>
              <w:ind w:firstLine="0"/>
              <w:jc w:val="left"/>
              <w:rPr>
                <w:rFonts w:ascii="Times New Roman" w:hAnsi="Times New Roman"/>
                <w:sz w:val="24"/>
                <w:szCs w:val="24"/>
              </w:rPr>
            </w:pPr>
          </w:p>
        </w:tc>
        <w:tc>
          <w:tcPr>
            <w:tcW w:w="2268" w:type="dxa"/>
            <w:vMerge/>
          </w:tcPr>
          <w:p w:rsidR="00831FF8" w:rsidRDefault="00831FF8">
            <w:pPr>
              <w:tabs>
                <w:tab w:val="left" w:pos="709"/>
                <w:tab w:val="left" w:pos="993"/>
              </w:tabs>
              <w:spacing w:line="360" w:lineRule="auto"/>
              <w:ind w:firstLine="0"/>
              <w:jc w:val="left"/>
              <w:rPr>
                <w:rFonts w:ascii="Times New Roman" w:hAnsi="Times New Roman"/>
                <w:sz w:val="24"/>
                <w:szCs w:val="24"/>
              </w:rPr>
            </w:pPr>
          </w:p>
        </w:tc>
        <w:tc>
          <w:tcPr>
            <w:tcW w:w="3320" w:type="dxa"/>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p>
        </w:tc>
        <w:tc>
          <w:tcPr>
            <w:tcW w:w="4051" w:type="dxa"/>
          </w:tcPr>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методику проведения анализа причинно-следственных связей, выявления источника проблем и поиска их оптимальных решений;</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эффективные приемы влияния на аудиторию и техники ораторского мастерства;</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визуализации и презентации для обоснования своей оценки;</w:t>
            </w:r>
          </w:p>
          <w:p w:rsidR="00831FF8" w:rsidRDefault="00831FF8">
            <w:pPr>
              <w:pStyle w:val="ConsPlusNormal"/>
              <w:ind w:firstLine="0"/>
              <w:rPr>
                <w:rFonts w:ascii="Times New Roman" w:hAnsi="Times New Roman" w:cs="Times New Roman"/>
                <w:iCs/>
                <w:sz w:val="24"/>
                <w:szCs w:val="24"/>
                <w:lang w:eastAsia="en-US"/>
              </w:rPr>
            </w:pP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Умеет</w:t>
            </w:r>
            <w:r>
              <w:rPr>
                <w:rFonts w:ascii="Times New Roman" w:hAnsi="Times New Roman" w:cs="Times New Roman"/>
                <w:iCs/>
                <w:sz w:val="24"/>
                <w:szCs w:val="24"/>
                <w:lang w:eastAsia="en-US"/>
              </w:rPr>
              <w:t>:</w:t>
            </w:r>
          </w:p>
          <w:p w:rsidR="00831FF8" w:rsidRDefault="005C03FD">
            <w:pPr>
              <w:tabs>
                <w:tab w:val="left" w:pos="709"/>
                <w:tab w:val="left" w:pos="993"/>
              </w:tabs>
              <w:ind w:firstLine="0"/>
              <w:jc w:val="left"/>
              <w:rPr>
                <w:rFonts w:ascii="Times New Roman" w:hAnsi="Times New Roman"/>
                <w:iCs/>
                <w:sz w:val="24"/>
                <w:szCs w:val="24"/>
              </w:rPr>
            </w:pPr>
            <w:r>
              <w:rPr>
                <w:rFonts w:ascii="Times New Roman" w:hAnsi="Times New Roman"/>
                <w:iCs/>
                <w:sz w:val="24"/>
                <w:szCs w:val="24"/>
              </w:rPr>
              <w:t>- проводить анализ внешней и внутренней среды государственного и муниципального управления;</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xml:space="preserve">- выстраивать причинно-следственные связи между условиями внешней и внутренней </w:t>
            </w:r>
            <w:r>
              <w:rPr>
                <w:rFonts w:ascii="Times New Roman" w:hAnsi="Times New Roman" w:cs="Times New Roman"/>
                <w:iCs/>
                <w:sz w:val="24"/>
                <w:szCs w:val="24"/>
                <w:lang w:eastAsia="en-US"/>
              </w:rPr>
              <w:lastRenderedPageBreak/>
              <w:t>среды и проблематикой государственного и муниципального управления;</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iCs/>
                <w:sz w:val="24"/>
                <w:szCs w:val="24"/>
                <w:lang w:eastAsia="en-US"/>
              </w:rPr>
              <w:t>-  планировать экспертные мероприятия по поиску решения выявленных проблем управленческой деятельности.</w:t>
            </w:r>
          </w:p>
        </w:tc>
      </w:tr>
      <w:tr w:rsidR="00831FF8" w:rsidTr="005C03FD">
        <w:tc>
          <w:tcPr>
            <w:tcW w:w="1135" w:type="dxa"/>
            <w:vMerge w:val="restart"/>
            <w:vAlign w:val="center"/>
          </w:tcPr>
          <w:p w:rsidR="00831FF8" w:rsidRDefault="005C03FD">
            <w:pPr>
              <w:tabs>
                <w:tab w:val="left" w:pos="709"/>
                <w:tab w:val="left" w:pos="993"/>
              </w:tabs>
              <w:spacing w:line="360" w:lineRule="auto"/>
              <w:ind w:firstLine="0"/>
              <w:jc w:val="center"/>
              <w:rPr>
                <w:rFonts w:ascii="Times New Roman" w:hAnsi="Times New Roman"/>
                <w:sz w:val="24"/>
                <w:szCs w:val="24"/>
              </w:rPr>
            </w:pPr>
            <w:r>
              <w:rPr>
                <w:rFonts w:ascii="Times New Roman" w:hAnsi="Times New Roman"/>
                <w:sz w:val="24"/>
                <w:szCs w:val="24"/>
              </w:rPr>
              <w:lastRenderedPageBreak/>
              <w:t>ПКН-5</w:t>
            </w:r>
          </w:p>
        </w:tc>
        <w:tc>
          <w:tcPr>
            <w:tcW w:w="2268" w:type="dxa"/>
            <w:vMerge w:val="restart"/>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социально-экономических явлений и процессов и управленческих решений в сфере контрольно-надзорной деятельности.</w:t>
            </w:r>
          </w:p>
        </w:tc>
        <w:tc>
          <w:tcPr>
            <w:tcW w:w="3320" w:type="dxa"/>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1. 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p>
        </w:tc>
        <w:tc>
          <w:tcPr>
            <w:tcW w:w="4051" w:type="dxa"/>
          </w:tcPr>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Знает</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актуальные данные о состоянии жизнедеятельности общества;</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модели разработки государственной политики;</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содержание политического цикла и его этапы.</w:t>
            </w:r>
          </w:p>
          <w:p w:rsidR="00831FF8" w:rsidRDefault="00831FF8">
            <w:pPr>
              <w:pStyle w:val="ConsPlusNormal"/>
              <w:ind w:firstLine="0"/>
              <w:rPr>
                <w:rFonts w:ascii="Times New Roman" w:hAnsi="Times New Roman" w:cs="Times New Roman"/>
                <w:iCs/>
                <w:sz w:val="24"/>
                <w:szCs w:val="24"/>
                <w:lang w:eastAsia="en-US"/>
              </w:rPr>
            </w:pP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Умеет</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использовать правовые, экономические и административные методы воздействия, опираясь на имеющиеся ресурсы;</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xml:space="preserve">- </w:t>
            </w:r>
            <w:proofErr w:type="spellStart"/>
            <w:r>
              <w:rPr>
                <w:rFonts w:ascii="Times New Roman" w:hAnsi="Times New Roman" w:cs="Times New Roman"/>
                <w:iCs/>
                <w:sz w:val="24"/>
                <w:szCs w:val="24"/>
                <w:lang w:eastAsia="en-US"/>
              </w:rPr>
              <w:t>приоритезировать</w:t>
            </w:r>
            <w:proofErr w:type="spellEnd"/>
            <w:r>
              <w:rPr>
                <w:rFonts w:ascii="Times New Roman" w:hAnsi="Times New Roman" w:cs="Times New Roman"/>
                <w:iCs/>
                <w:sz w:val="24"/>
                <w:szCs w:val="24"/>
                <w:lang w:eastAsia="en-US"/>
              </w:rPr>
              <w:t xml:space="preserve"> общественные проблемы и планировать действия государственных органов</w:t>
            </w:r>
          </w:p>
          <w:p w:rsidR="00831FF8" w:rsidRDefault="005C03FD">
            <w:pPr>
              <w:tabs>
                <w:tab w:val="left" w:pos="709"/>
                <w:tab w:val="left" w:pos="993"/>
              </w:tabs>
              <w:ind w:firstLine="0"/>
              <w:jc w:val="left"/>
              <w:rPr>
                <w:rFonts w:ascii="Times New Roman" w:hAnsi="Times New Roman"/>
                <w:sz w:val="24"/>
                <w:szCs w:val="24"/>
              </w:rPr>
            </w:pPr>
            <w:r>
              <w:rPr>
                <w:rFonts w:ascii="Times New Roman" w:hAnsi="Times New Roman"/>
                <w:iCs/>
                <w:sz w:val="24"/>
                <w:szCs w:val="24"/>
              </w:rPr>
              <w:t>-</w:t>
            </w:r>
            <w:r>
              <w:rPr>
                <w:rFonts w:ascii="Times New Roman" w:hAnsi="Times New Roman"/>
                <w:iCs/>
                <w:sz w:val="24"/>
                <w:szCs w:val="24"/>
                <w:lang w:val="en-US"/>
              </w:rPr>
              <w:t> </w:t>
            </w:r>
            <w:r>
              <w:rPr>
                <w:rFonts w:ascii="Times New Roman" w:hAnsi="Times New Roman"/>
                <w:iCs/>
                <w:sz w:val="24"/>
                <w:szCs w:val="24"/>
              </w:rPr>
              <w:t>проводить оценку затрат по альтернативным программам развития общества.</w:t>
            </w:r>
          </w:p>
        </w:tc>
      </w:tr>
      <w:tr w:rsidR="00831FF8" w:rsidTr="005C03FD">
        <w:tc>
          <w:tcPr>
            <w:tcW w:w="1135" w:type="dxa"/>
            <w:vMerge/>
          </w:tcPr>
          <w:p w:rsidR="00831FF8" w:rsidRDefault="00831FF8">
            <w:pPr>
              <w:tabs>
                <w:tab w:val="left" w:pos="709"/>
                <w:tab w:val="left" w:pos="993"/>
              </w:tabs>
              <w:spacing w:line="360" w:lineRule="auto"/>
              <w:ind w:firstLine="0"/>
              <w:jc w:val="left"/>
              <w:rPr>
                <w:rFonts w:ascii="Times New Roman" w:hAnsi="Times New Roman"/>
                <w:sz w:val="24"/>
                <w:szCs w:val="24"/>
              </w:rPr>
            </w:pPr>
          </w:p>
        </w:tc>
        <w:tc>
          <w:tcPr>
            <w:tcW w:w="2268" w:type="dxa"/>
            <w:vMerge/>
          </w:tcPr>
          <w:p w:rsidR="00831FF8" w:rsidRDefault="00831FF8">
            <w:pPr>
              <w:tabs>
                <w:tab w:val="left" w:pos="709"/>
                <w:tab w:val="left" w:pos="993"/>
              </w:tabs>
              <w:spacing w:line="360" w:lineRule="auto"/>
              <w:ind w:firstLine="0"/>
              <w:jc w:val="left"/>
              <w:rPr>
                <w:rFonts w:ascii="Times New Roman" w:hAnsi="Times New Roman"/>
                <w:sz w:val="24"/>
                <w:szCs w:val="24"/>
              </w:rPr>
            </w:pPr>
          </w:p>
        </w:tc>
        <w:tc>
          <w:tcPr>
            <w:tcW w:w="3320" w:type="dxa"/>
            <w:vAlign w:val="center"/>
          </w:tcPr>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основе анализа социально-экономических явлений и процессов</w:t>
            </w:r>
          </w:p>
        </w:tc>
        <w:tc>
          <w:tcPr>
            <w:tcW w:w="4051" w:type="dxa"/>
          </w:tcPr>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методику проведения анализа социально-экономических явлений и процессов;</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подходы к определению причинно-следственных связей, выявления источника проблем и поиска их оптимальных решений;</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визуализации и презентации для обоснования своей оценки;</w:t>
            </w:r>
          </w:p>
          <w:p w:rsidR="00831FF8" w:rsidRDefault="00831FF8">
            <w:pPr>
              <w:pStyle w:val="ConsPlusNormal"/>
              <w:ind w:firstLine="0"/>
              <w:rPr>
                <w:rFonts w:ascii="Times New Roman" w:hAnsi="Times New Roman" w:cs="Times New Roman"/>
                <w:iCs/>
                <w:sz w:val="24"/>
                <w:szCs w:val="24"/>
                <w:lang w:eastAsia="en-US"/>
              </w:rPr>
            </w:pP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Умеет</w:t>
            </w:r>
            <w:r>
              <w:rPr>
                <w:rFonts w:ascii="Times New Roman" w:hAnsi="Times New Roman" w:cs="Times New Roman"/>
                <w:iCs/>
                <w:sz w:val="24"/>
                <w:szCs w:val="24"/>
                <w:lang w:eastAsia="en-US"/>
              </w:rPr>
              <w:t>:</w:t>
            </w:r>
          </w:p>
          <w:p w:rsidR="00831FF8" w:rsidRDefault="005C03FD">
            <w:pPr>
              <w:tabs>
                <w:tab w:val="left" w:pos="709"/>
                <w:tab w:val="left" w:pos="993"/>
              </w:tabs>
              <w:ind w:firstLine="0"/>
              <w:jc w:val="left"/>
              <w:rPr>
                <w:rFonts w:ascii="Times New Roman" w:hAnsi="Times New Roman"/>
                <w:iCs/>
                <w:sz w:val="24"/>
                <w:szCs w:val="24"/>
              </w:rPr>
            </w:pPr>
            <w:r>
              <w:rPr>
                <w:rFonts w:ascii="Times New Roman" w:hAnsi="Times New Roman"/>
                <w:iCs/>
                <w:sz w:val="24"/>
                <w:szCs w:val="24"/>
              </w:rPr>
              <w:t>- проводить анализ внешней и внутренней среды государственного и муниципального управления;</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xml:space="preserve">- выстраивать причинно-следственные связи между деятельностью органов государственного и муниципального управления и </w:t>
            </w:r>
            <w:proofErr w:type="gramStart"/>
            <w:r>
              <w:rPr>
                <w:rFonts w:ascii="Times New Roman" w:hAnsi="Times New Roman" w:cs="Times New Roman"/>
                <w:iCs/>
                <w:sz w:val="24"/>
                <w:szCs w:val="24"/>
                <w:lang w:eastAsia="en-US"/>
              </w:rPr>
              <w:t>происходящими социально-экономическими явлениями</w:t>
            </w:r>
            <w:proofErr w:type="gramEnd"/>
            <w:r>
              <w:rPr>
                <w:rFonts w:ascii="Times New Roman" w:hAnsi="Times New Roman" w:cs="Times New Roman"/>
                <w:iCs/>
                <w:sz w:val="24"/>
                <w:szCs w:val="24"/>
                <w:lang w:eastAsia="en-US"/>
              </w:rPr>
              <w:t xml:space="preserve"> и процессами;</w:t>
            </w:r>
          </w:p>
          <w:p w:rsidR="00831FF8" w:rsidRDefault="005C03FD">
            <w:pPr>
              <w:tabs>
                <w:tab w:val="left" w:pos="709"/>
                <w:tab w:val="left" w:pos="993"/>
              </w:tabs>
              <w:ind w:firstLine="0"/>
              <w:jc w:val="left"/>
              <w:rPr>
                <w:rFonts w:ascii="Times New Roman" w:hAnsi="Times New Roman"/>
                <w:sz w:val="24"/>
                <w:szCs w:val="24"/>
              </w:rPr>
            </w:pPr>
            <w:r>
              <w:rPr>
                <w:rFonts w:ascii="Times New Roman" w:hAnsi="Times New Roman"/>
                <w:iCs/>
                <w:sz w:val="24"/>
                <w:szCs w:val="24"/>
              </w:rPr>
              <w:t>-  планировать экспертные мероприятия по поиску решения выявленных проблем управленческой деятельности.</w:t>
            </w:r>
          </w:p>
        </w:tc>
      </w:tr>
    </w:tbl>
    <w:p w:rsidR="00831FF8" w:rsidRDefault="00831FF8">
      <w:pPr>
        <w:tabs>
          <w:tab w:val="left" w:pos="709"/>
          <w:tab w:val="left" w:pos="993"/>
        </w:tabs>
        <w:spacing w:line="360" w:lineRule="auto"/>
        <w:ind w:firstLine="0"/>
        <w:jc w:val="left"/>
        <w:rPr>
          <w:rFonts w:ascii="Times New Roman" w:hAnsi="Times New Roman"/>
        </w:rPr>
      </w:pPr>
    </w:p>
    <w:p w:rsidR="00831FF8" w:rsidRDefault="005C03FD">
      <w:pPr>
        <w:tabs>
          <w:tab w:val="left" w:pos="540"/>
        </w:tabs>
        <w:spacing w:after="240"/>
        <w:ind w:firstLine="709"/>
        <w:outlineLvl w:val="0"/>
        <w:rPr>
          <w:rFonts w:ascii="Times New Roman" w:hAnsi="Times New Roman"/>
          <w:b/>
          <w:sz w:val="28"/>
          <w:szCs w:val="28"/>
          <w:lang w:eastAsia="ru-RU"/>
        </w:rPr>
      </w:pPr>
      <w:bookmarkStart w:id="7" w:name="_Hlk94577516"/>
      <w:bookmarkStart w:id="8" w:name="_Toc121920574"/>
      <w:bookmarkEnd w:id="7"/>
      <w:r>
        <w:rPr>
          <w:rFonts w:ascii="Times New Roman" w:hAnsi="Times New Roman"/>
          <w:b/>
          <w:sz w:val="28"/>
          <w:szCs w:val="28"/>
          <w:lang w:eastAsia="ru-RU"/>
        </w:rPr>
        <w:t>3. Место дисциплины в структуре образовательной программы</w:t>
      </w:r>
      <w:bookmarkEnd w:id="8"/>
    </w:p>
    <w:p w:rsidR="00831FF8" w:rsidRDefault="005C03FD">
      <w:pPr>
        <w:tabs>
          <w:tab w:val="left" w:pos="0"/>
          <w:tab w:val="right" w:pos="9355"/>
        </w:tabs>
        <w:spacing w:line="276" w:lineRule="auto"/>
        <w:rPr>
          <w:rFonts w:ascii="Times New Roman" w:eastAsia="Arial Unicode MS" w:hAnsi="Times New Roman"/>
          <w:kern w:val="2"/>
          <w:sz w:val="28"/>
          <w:szCs w:val="28"/>
        </w:rPr>
      </w:pPr>
      <w:r>
        <w:rPr>
          <w:rFonts w:ascii="Times New Roman" w:eastAsia="Arial Unicode MS" w:hAnsi="Times New Roman"/>
          <w:kern w:val="2"/>
          <w:sz w:val="28"/>
          <w:szCs w:val="28"/>
        </w:rPr>
        <w:t>Дисциплина «</w:t>
      </w:r>
      <w:r>
        <w:rPr>
          <w:rFonts w:ascii="Times New Roman" w:eastAsia="Calibri" w:hAnsi="Times New Roman"/>
          <w:sz w:val="28"/>
          <w:szCs w:val="28"/>
        </w:rPr>
        <w:t xml:space="preserve">Стратегическое государственное управление» </w:t>
      </w:r>
      <w:r>
        <w:rPr>
          <w:rFonts w:ascii="Times New Roman" w:eastAsia="Arial Unicode MS" w:hAnsi="Times New Roman"/>
          <w:kern w:val="2"/>
          <w:sz w:val="28"/>
          <w:szCs w:val="28"/>
        </w:rPr>
        <w:t xml:space="preserve">входит в </w:t>
      </w:r>
      <w:proofErr w:type="spellStart"/>
      <w:r>
        <w:rPr>
          <w:rFonts w:ascii="Times New Roman" w:eastAsia="Arial Unicode MS" w:hAnsi="Times New Roman"/>
          <w:kern w:val="2"/>
          <w:sz w:val="28"/>
          <w:szCs w:val="28"/>
        </w:rPr>
        <w:t>о</w:t>
      </w:r>
      <w:r w:rsidRPr="005C03FD">
        <w:rPr>
          <w:rFonts w:ascii="Times New Roman" w:eastAsia="Arial Unicode MS" w:hAnsi="Times New Roman"/>
          <w:kern w:val="2"/>
          <w:sz w:val="28"/>
          <w:szCs w:val="28"/>
        </w:rPr>
        <w:t>бщефакультетский</w:t>
      </w:r>
      <w:proofErr w:type="spellEnd"/>
      <w:r w:rsidRPr="005C03FD">
        <w:rPr>
          <w:rFonts w:ascii="Times New Roman" w:eastAsia="Arial Unicode MS" w:hAnsi="Times New Roman"/>
          <w:kern w:val="2"/>
          <w:sz w:val="28"/>
          <w:szCs w:val="28"/>
        </w:rPr>
        <w:t xml:space="preserve"> </w:t>
      </w:r>
      <w:r>
        <w:rPr>
          <w:rFonts w:ascii="Times New Roman" w:eastAsia="Arial Unicode MS" w:hAnsi="Times New Roman"/>
          <w:kern w:val="2"/>
          <w:sz w:val="28"/>
          <w:szCs w:val="28"/>
        </w:rPr>
        <w:t>(</w:t>
      </w:r>
      <w:proofErr w:type="spellStart"/>
      <w:r>
        <w:rPr>
          <w:rFonts w:ascii="Times New Roman" w:hAnsi="Times New Roman"/>
          <w:sz w:val="28"/>
          <w:szCs w:val="28"/>
        </w:rPr>
        <w:t>предпрофильный</w:t>
      </w:r>
      <w:proofErr w:type="spellEnd"/>
      <w:r>
        <w:rPr>
          <w:rFonts w:ascii="Times New Roman" w:hAnsi="Times New Roman"/>
          <w:sz w:val="28"/>
          <w:szCs w:val="28"/>
        </w:rPr>
        <w:t xml:space="preserve">) цикл </w:t>
      </w:r>
      <w:r>
        <w:rPr>
          <w:rFonts w:ascii="Times New Roman" w:eastAsia="Arial Unicode MS" w:hAnsi="Times New Roman"/>
          <w:kern w:val="2"/>
          <w:sz w:val="28"/>
          <w:szCs w:val="28"/>
        </w:rPr>
        <w:t xml:space="preserve">направления подготовки </w:t>
      </w:r>
      <w:r>
        <w:rPr>
          <w:rFonts w:ascii="Times New Roman" w:hAnsi="Times New Roman"/>
          <w:sz w:val="28"/>
          <w:szCs w:val="28"/>
        </w:rPr>
        <w:t>38.03.04 «Государственное и муниципальное управление»</w:t>
      </w:r>
      <w:r>
        <w:rPr>
          <w:rFonts w:ascii="Times New Roman" w:eastAsia="Arial Unicode MS" w:hAnsi="Times New Roman"/>
          <w:kern w:val="2"/>
          <w:sz w:val="28"/>
          <w:szCs w:val="28"/>
        </w:rPr>
        <w:t>.</w:t>
      </w:r>
    </w:p>
    <w:p w:rsidR="00831FF8" w:rsidRDefault="005C03FD">
      <w:pPr>
        <w:pStyle w:val="1"/>
        <w:spacing w:before="0"/>
        <w:ind w:firstLine="709"/>
        <w:rPr>
          <w:rFonts w:ascii="Times New Roman" w:hAnsi="Times New Roman"/>
          <w:b w:val="0"/>
          <w:color w:val="auto"/>
        </w:rPr>
      </w:pPr>
      <w:bookmarkStart w:id="9" w:name="_Toc121920575"/>
      <w:bookmarkStart w:id="10" w:name="_Toc91488485"/>
      <w:r>
        <w:rPr>
          <w:rFonts w:ascii="Times New Roman" w:hAnsi="Times New Roman"/>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r>
        <w:rPr>
          <w:rFonts w:ascii="Times New Roman" w:hAnsi="Times New Roman"/>
          <w:color w:val="auto"/>
        </w:rPr>
        <w:t xml:space="preserve"> </w:t>
      </w:r>
    </w:p>
    <w:p w:rsidR="00831FF8" w:rsidRDefault="005C03FD">
      <w:pPr>
        <w:tabs>
          <w:tab w:val="left" w:pos="709"/>
          <w:tab w:val="left" w:pos="993"/>
        </w:tabs>
        <w:ind w:firstLine="0"/>
        <w:jc w:val="center"/>
        <w:rPr>
          <w:rFonts w:ascii="Times New Roman" w:hAnsi="Times New Roman"/>
          <w:sz w:val="28"/>
          <w:szCs w:val="28"/>
        </w:rPr>
      </w:pPr>
      <w:r>
        <w:rPr>
          <w:rFonts w:ascii="Times New Roman" w:hAnsi="Times New Roman"/>
          <w:sz w:val="28"/>
          <w:szCs w:val="28"/>
        </w:rPr>
        <w:t xml:space="preserve">2021 год приема </w:t>
      </w:r>
    </w:p>
    <w:p w:rsidR="00831FF8" w:rsidRDefault="005C03FD" w:rsidP="005C03FD">
      <w:pPr>
        <w:tabs>
          <w:tab w:val="left" w:pos="709"/>
          <w:tab w:val="left" w:pos="993"/>
        </w:tabs>
        <w:ind w:firstLine="0"/>
        <w:jc w:val="right"/>
        <w:rPr>
          <w:rFonts w:ascii="Times New Roman" w:hAnsi="Times New Roman"/>
          <w:sz w:val="28"/>
          <w:szCs w:val="28"/>
        </w:rPr>
      </w:pPr>
      <w:r>
        <w:rPr>
          <w:rFonts w:ascii="Times New Roman" w:hAnsi="Times New Roman"/>
          <w:sz w:val="28"/>
          <w:szCs w:val="28"/>
        </w:rPr>
        <w:tab/>
        <w:t>Очная / Очно-заочная форма обучения</w:t>
      </w:r>
    </w:p>
    <w:tbl>
      <w:tblPr>
        <w:tblW w:w="5595" w:type="pct"/>
        <w:tblInd w:w="-431" w:type="dxa"/>
        <w:tblLayout w:type="fixed"/>
        <w:tblLook w:val="04A0" w:firstRow="1" w:lastRow="0" w:firstColumn="1" w:lastColumn="0" w:noHBand="0" w:noVBand="1"/>
      </w:tblPr>
      <w:tblGrid>
        <w:gridCol w:w="5104"/>
        <w:gridCol w:w="1890"/>
        <w:gridCol w:w="1890"/>
        <w:gridCol w:w="1890"/>
      </w:tblGrid>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sz w:val="24"/>
                <w:szCs w:val="24"/>
                <w:lang w:eastAsia="ru-RU"/>
              </w:rPr>
            </w:pPr>
            <w:r>
              <w:rPr>
                <w:rFonts w:ascii="Times New Roman" w:hAnsi="Times New Roman"/>
                <w:b/>
                <w:sz w:val="24"/>
                <w:szCs w:val="24"/>
                <w:lang w:eastAsia="ru-RU"/>
              </w:rPr>
              <w:t>Вид учебной работы   по дисциплине</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Всего</w:t>
            </w:r>
          </w:p>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 з/е и часах)</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Семестр 5/6</w:t>
            </w:r>
          </w:p>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 часах)</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rPr>
                <w:rFonts w:ascii="Times New Roman" w:hAnsi="Times New Roman"/>
                <w:b/>
                <w:sz w:val="24"/>
                <w:szCs w:val="24"/>
                <w:lang w:eastAsia="ru-RU"/>
              </w:rPr>
            </w:pPr>
            <w:r>
              <w:rPr>
                <w:rFonts w:ascii="Times New Roman" w:hAnsi="Times New Roman"/>
                <w:b/>
                <w:sz w:val="24"/>
                <w:szCs w:val="24"/>
                <w:lang w:eastAsia="ru-RU"/>
              </w:rPr>
              <w:t>Семестр 6/7</w:t>
            </w:r>
          </w:p>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 часах)</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sz w:val="24"/>
                <w:szCs w:val="24"/>
                <w:lang w:eastAsia="ru-RU"/>
              </w:rPr>
            </w:pPr>
            <w:r>
              <w:rPr>
                <w:rFonts w:ascii="Times New Roman" w:hAnsi="Times New Roman"/>
                <w:b/>
                <w:sz w:val="24"/>
                <w:szCs w:val="24"/>
                <w:lang w:eastAsia="ru-RU"/>
              </w:rPr>
              <w:t xml:space="preserve">Общая трудоемкость дисциплины </w:t>
            </w:r>
          </w:p>
          <w:p w:rsidR="005C03FD" w:rsidRPr="005C03FD" w:rsidRDefault="005C03FD" w:rsidP="005C03FD">
            <w:pPr>
              <w:keepNext/>
              <w:widowControl w:val="0"/>
              <w:ind w:firstLine="0"/>
              <w:jc w:val="left"/>
              <w:rPr>
                <w:rFonts w:ascii="Times New Roman" w:hAnsi="Times New Roman"/>
                <w:sz w:val="24"/>
                <w:szCs w:val="24"/>
                <w:lang w:eastAsia="ru-RU"/>
              </w:rPr>
            </w:pPr>
            <w:r w:rsidRPr="005C03FD">
              <w:rPr>
                <w:rFonts w:ascii="Times New Roman" w:hAnsi="Times New Roman"/>
                <w:sz w:val="24"/>
                <w:szCs w:val="24"/>
                <w:lang w:eastAsia="ru-RU"/>
              </w:rPr>
              <w:t xml:space="preserve">(в том числе </w:t>
            </w:r>
            <w:r>
              <w:rPr>
                <w:rFonts w:ascii="Times New Roman" w:hAnsi="Times New Roman"/>
                <w:sz w:val="24"/>
                <w:szCs w:val="24"/>
                <w:lang w:eastAsia="ru-RU"/>
              </w:rPr>
              <w:t>к</w:t>
            </w:r>
            <w:r w:rsidRPr="005C03FD">
              <w:rPr>
                <w:rFonts w:ascii="Times New Roman" w:hAnsi="Times New Roman"/>
                <w:sz w:val="24"/>
                <w:szCs w:val="24"/>
                <w:lang w:eastAsia="ru-RU"/>
              </w:rPr>
              <w:t>урсовой проект</w:t>
            </w:r>
            <w:bookmarkStart w:id="11" w:name="_GoBack"/>
            <w:bookmarkEnd w:id="11"/>
            <w:r w:rsidR="00716B73">
              <w:rPr>
                <w:rFonts w:ascii="Times New Roman" w:hAnsi="Times New Roman"/>
                <w:sz w:val="24"/>
                <w:szCs w:val="24"/>
                <w:lang w:eastAsia="ru-RU"/>
              </w:rPr>
              <w:t>-24 час.</w:t>
            </w:r>
            <w:r w:rsidRPr="005C03FD">
              <w:rPr>
                <w:rFonts w:ascii="Times New Roman" w:hAnsi="Times New Roman"/>
                <w:sz w:val="24"/>
                <w:szCs w:val="24"/>
                <w:lang w:eastAsia="ru-RU"/>
              </w:rPr>
              <w:t>)</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 xml:space="preserve">6 </w:t>
            </w:r>
            <w:proofErr w:type="spellStart"/>
            <w:r>
              <w:rPr>
                <w:rFonts w:ascii="Times New Roman" w:hAnsi="Times New Roman"/>
                <w:b/>
                <w:i/>
                <w:sz w:val="24"/>
                <w:szCs w:val="24"/>
                <w:lang w:eastAsia="ru-RU"/>
              </w:rPr>
              <w:t>з.е</w:t>
            </w:r>
            <w:proofErr w:type="spellEnd"/>
            <w:r>
              <w:rPr>
                <w:rFonts w:ascii="Times New Roman" w:hAnsi="Times New Roman"/>
                <w:b/>
                <w:i/>
                <w:sz w:val="24"/>
                <w:szCs w:val="24"/>
                <w:lang w:eastAsia="ru-RU"/>
              </w:rPr>
              <w:t>./216</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108 ч.</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108 ч.</w:t>
            </w:r>
          </w:p>
          <w:p w:rsidR="005C03FD" w:rsidRPr="005C03FD" w:rsidRDefault="005C03FD">
            <w:pPr>
              <w:keepNext/>
              <w:widowControl w:val="0"/>
              <w:ind w:firstLine="0"/>
              <w:jc w:val="center"/>
              <w:rPr>
                <w:rFonts w:ascii="Times New Roman" w:hAnsi="Times New Roman"/>
                <w:i/>
                <w:sz w:val="20"/>
                <w:szCs w:val="20"/>
                <w:lang w:eastAsia="ru-RU"/>
              </w:rPr>
            </w:pPr>
            <w:r w:rsidRPr="005C03FD">
              <w:rPr>
                <w:rFonts w:ascii="Times New Roman" w:hAnsi="Times New Roman"/>
                <w:i/>
                <w:sz w:val="20"/>
                <w:szCs w:val="20"/>
                <w:lang w:eastAsia="ru-RU"/>
              </w:rPr>
              <w:t xml:space="preserve">В том числе </w:t>
            </w:r>
            <w:proofErr w:type="spellStart"/>
            <w:r w:rsidRPr="005C03FD">
              <w:rPr>
                <w:rFonts w:ascii="Times New Roman" w:hAnsi="Times New Roman"/>
                <w:i/>
                <w:sz w:val="20"/>
                <w:szCs w:val="20"/>
                <w:lang w:eastAsia="ru-RU"/>
              </w:rPr>
              <w:t>курсов.проект</w:t>
            </w:r>
            <w:proofErr w:type="spellEnd"/>
            <w:r w:rsidRPr="005C03FD">
              <w:rPr>
                <w:rFonts w:ascii="Times New Roman" w:hAnsi="Times New Roman"/>
                <w:i/>
                <w:sz w:val="20"/>
                <w:szCs w:val="20"/>
                <w:lang w:eastAsia="ru-RU"/>
              </w:rPr>
              <w:t xml:space="preserve"> – 24 </w:t>
            </w:r>
            <w:r>
              <w:rPr>
                <w:rFonts w:ascii="Times New Roman" w:hAnsi="Times New Roman"/>
                <w:i/>
                <w:sz w:val="20"/>
                <w:szCs w:val="20"/>
                <w:lang w:eastAsia="ru-RU"/>
              </w:rPr>
              <w:t>час.</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i/>
                <w:sz w:val="24"/>
                <w:szCs w:val="24"/>
                <w:lang w:eastAsia="ru-RU"/>
              </w:rPr>
            </w:pPr>
            <w:r>
              <w:rPr>
                <w:rFonts w:ascii="Times New Roman" w:hAnsi="Times New Roman"/>
                <w:b/>
                <w:i/>
                <w:sz w:val="24"/>
                <w:szCs w:val="24"/>
                <w:lang w:eastAsia="ru-RU"/>
              </w:rPr>
              <w:t xml:space="preserve">Контактная работа - Аудиторные занятия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100/66</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50/32</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50/34</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i/>
                <w:sz w:val="24"/>
                <w:szCs w:val="24"/>
                <w:lang w:eastAsia="ru-RU"/>
              </w:rPr>
            </w:pPr>
            <w:r>
              <w:rPr>
                <w:rFonts w:ascii="Times New Roman" w:hAnsi="Times New Roman"/>
                <w:i/>
                <w:sz w:val="24"/>
                <w:szCs w:val="24"/>
                <w:lang w:eastAsia="ru-RU"/>
              </w:rPr>
              <w:t xml:space="preserve">Лекции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32/24</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16/8</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16/16</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i/>
                <w:sz w:val="24"/>
                <w:szCs w:val="24"/>
                <w:lang w:eastAsia="ru-RU"/>
              </w:rPr>
            </w:pPr>
            <w:r>
              <w:rPr>
                <w:rFonts w:ascii="Times New Roman" w:hAnsi="Times New Roman"/>
                <w:i/>
                <w:sz w:val="24"/>
                <w:szCs w:val="24"/>
                <w:lang w:eastAsia="ru-RU"/>
              </w:rPr>
              <w:t xml:space="preserve">Семинары, практические занятия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68/42</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34/24</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34/18</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i/>
                <w:sz w:val="24"/>
                <w:szCs w:val="24"/>
                <w:lang w:eastAsia="ru-RU"/>
              </w:rPr>
            </w:pPr>
            <w:r>
              <w:rPr>
                <w:rFonts w:ascii="Times New Roman" w:hAnsi="Times New Roman"/>
                <w:b/>
                <w:i/>
                <w:sz w:val="24"/>
                <w:szCs w:val="24"/>
                <w:lang w:eastAsia="ru-RU"/>
              </w:rPr>
              <w:t>Самостоятельная работа</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106/150</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66/76</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50/74</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sz w:val="24"/>
                <w:szCs w:val="24"/>
                <w:lang w:eastAsia="ru-RU"/>
              </w:rPr>
            </w:pPr>
            <w:r>
              <w:rPr>
                <w:rFonts w:ascii="Times New Roman" w:hAnsi="Times New Roman"/>
                <w:sz w:val="24"/>
                <w:szCs w:val="24"/>
                <w:lang w:eastAsia="ru-RU"/>
              </w:rPr>
              <w:t xml:space="preserve">Вид текущего контроля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Домашнее творческое задание</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Домашнее творческое задание</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sz w:val="24"/>
                <w:szCs w:val="24"/>
                <w:lang w:eastAsia="ru-RU"/>
              </w:rPr>
            </w:pPr>
            <w:r>
              <w:rPr>
                <w:rFonts w:ascii="Times New Roman" w:hAnsi="Times New Roman"/>
                <w:sz w:val="24"/>
                <w:szCs w:val="24"/>
                <w:lang w:eastAsia="ru-RU"/>
              </w:rPr>
              <w:t>Вид промежуточной аттестации</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Зачет, экзамен</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Зачет</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Экзамен</w:t>
            </w:r>
          </w:p>
        </w:tc>
      </w:tr>
    </w:tbl>
    <w:p w:rsidR="00831FF8" w:rsidRDefault="00831FF8">
      <w:pPr>
        <w:rPr>
          <w:rFonts w:ascii="Times New Roman" w:hAnsi="Times New Roman"/>
          <w:b/>
          <w:sz w:val="28"/>
          <w:szCs w:val="28"/>
        </w:rPr>
      </w:pPr>
    </w:p>
    <w:p w:rsidR="00831FF8" w:rsidRDefault="005C03FD">
      <w:pPr>
        <w:tabs>
          <w:tab w:val="left" w:pos="709"/>
          <w:tab w:val="left" w:pos="993"/>
        </w:tabs>
        <w:ind w:firstLine="0"/>
        <w:jc w:val="center"/>
        <w:rPr>
          <w:rFonts w:ascii="Times New Roman" w:hAnsi="Times New Roman"/>
          <w:sz w:val="28"/>
          <w:szCs w:val="28"/>
        </w:rPr>
      </w:pPr>
      <w:r>
        <w:rPr>
          <w:rFonts w:ascii="Times New Roman" w:hAnsi="Times New Roman"/>
          <w:sz w:val="28"/>
          <w:szCs w:val="28"/>
        </w:rPr>
        <w:t>2022 год приема и далее</w:t>
      </w:r>
    </w:p>
    <w:p w:rsidR="00831FF8" w:rsidRDefault="005C03FD" w:rsidP="005C03FD">
      <w:pPr>
        <w:tabs>
          <w:tab w:val="left" w:pos="709"/>
          <w:tab w:val="left" w:pos="993"/>
        </w:tabs>
        <w:ind w:firstLine="0"/>
        <w:jc w:val="right"/>
        <w:rPr>
          <w:rFonts w:ascii="Times New Roman" w:hAnsi="Times New Roman"/>
          <w:sz w:val="28"/>
          <w:szCs w:val="28"/>
        </w:rPr>
      </w:pPr>
      <w:r>
        <w:rPr>
          <w:rFonts w:ascii="Times New Roman" w:hAnsi="Times New Roman"/>
          <w:sz w:val="28"/>
          <w:szCs w:val="28"/>
        </w:rPr>
        <w:t>Очная / Очно-заочная форма обучения</w:t>
      </w:r>
    </w:p>
    <w:tbl>
      <w:tblPr>
        <w:tblW w:w="5595" w:type="pct"/>
        <w:tblInd w:w="-431" w:type="dxa"/>
        <w:tblLayout w:type="fixed"/>
        <w:tblLook w:val="04A0" w:firstRow="1" w:lastRow="0" w:firstColumn="1" w:lastColumn="0" w:noHBand="0" w:noVBand="1"/>
      </w:tblPr>
      <w:tblGrid>
        <w:gridCol w:w="5104"/>
        <w:gridCol w:w="1890"/>
        <w:gridCol w:w="1890"/>
        <w:gridCol w:w="1890"/>
      </w:tblGrid>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sz w:val="24"/>
                <w:szCs w:val="24"/>
                <w:lang w:eastAsia="ru-RU"/>
              </w:rPr>
            </w:pPr>
            <w:r>
              <w:rPr>
                <w:rFonts w:ascii="Times New Roman" w:hAnsi="Times New Roman"/>
                <w:b/>
                <w:sz w:val="24"/>
                <w:szCs w:val="24"/>
                <w:lang w:eastAsia="ru-RU"/>
              </w:rPr>
              <w:t>Вид учебной работы   по дисциплине</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Всего</w:t>
            </w:r>
          </w:p>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 з/е и часах)</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Семестр 5/6</w:t>
            </w:r>
          </w:p>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 часах)</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rsidP="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Семестр 6/7</w:t>
            </w:r>
          </w:p>
          <w:p w:rsidR="00831FF8" w:rsidRDefault="005C03FD">
            <w:pPr>
              <w:keepNext/>
              <w:widowControl w:val="0"/>
              <w:ind w:firstLine="0"/>
              <w:jc w:val="center"/>
              <w:rPr>
                <w:rFonts w:ascii="Times New Roman" w:hAnsi="Times New Roman"/>
                <w:b/>
                <w:sz w:val="24"/>
                <w:szCs w:val="24"/>
                <w:lang w:eastAsia="ru-RU"/>
              </w:rPr>
            </w:pPr>
            <w:r>
              <w:rPr>
                <w:rFonts w:ascii="Times New Roman" w:hAnsi="Times New Roman"/>
                <w:b/>
                <w:sz w:val="24"/>
                <w:szCs w:val="24"/>
                <w:lang w:eastAsia="ru-RU"/>
              </w:rPr>
              <w:t>(в часах)</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sz w:val="24"/>
                <w:szCs w:val="24"/>
                <w:lang w:eastAsia="ru-RU"/>
              </w:rPr>
            </w:pPr>
            <w:r>
              <w:rPr>
                <w:rFonts w:ascii="Times New Roman" w:hAnsi="Times New Roman"/>
                <w:b/>
                <w:sz w:val="24"/>
                <w:szCs w:val="24"/>
                <w:lang w:eastAsia="ru-RU"/>
              </w:rPr>
              <w:t xml:space="preserve">Общая трудоемкость дисциплины </w:t>
            </w:r>
          </w:p>
          <w:p w:rsidR="005C03FD" w:rsidRDefault="005C03FD">
            <w:pPr>
              <w:keepNext/>
              <w:widowControl w:val="0"/>
              <w:ind w:firstLine="0"/>
              <w:jc w:val="left"/>
              <w:rPr>
                <w:rFonts w:ascii="Times New Roman" w:hAnsi="Times New Roman"/>
                <w:b/>
                <w:sz w:val="24"/>
                <w:szCs w:val="24"/>
                <w:lang w:eastAsia="ru-RU"/>
              </w:rPr>
            </w:pPr>
            <w:r w:rsidRPr="005C03FD">
              <w:rPr>
                <w:rFonts w:ascii="Times New Roman" w:hAnsi="Times New Roman"/>
                <w:sz w:val="24"/>
                <w:szCs w:val="24"/>
                <w:lang w:eastAsia="ru-RU"/>
              </w:rPr>
              <w:t xml:space="preserve">(в том числе </w:t>
            </w:r>
            <w:r>
              <w:rPr>
                <w:rFonts w:ascii="Times New Roman" w:hAnsi="Times New Roman"/>
                <w:sz w:val="24"/>
                <w:szCs w:val="24"/>
                <w:lang w:eastAsia="ru-RU"/>
              </w:rPr>
              <w:t>к</w:t>
            </w:r>
            <w:r w:rsidRPr="005C03FD">
              <w:rPr>
                <w:rFonts w:ascii="Times New Roman" w:hAnsi="Times New Roman"/>
                <w:sz w:val="24"/>
                <w:szCs w:val="24"/>
                <w:lang w:eastAsia="ru-RU"/>
              </w:rPr>
              <w:t>урсовой проект</w:t>
            </w:r>
            <w:r w:rsidR="00716B73">
              <w:rPr>
                <w:rFonts w:ascii="Times New Roman" w:hAnsi="Times New Roman"/>
                <w:sz w:val="24"/>
                <w:szCs w:val="24"/>
                <w:lang w:eastAsia="ru-RU"/>
              </w:rPr>
              <w:t>-24 час.</w:t>
            </w:r>
            <w:r w:rsidRPr="005C03FD">
              <w:rPr>
                <w:rFonts w:ascii="Times New Roman" w:hAnsi="Times New Roman"/>
                <w:sz w:val="24"/>
                <w:szCs w:val="24"/>
                <w:lang w:eastAsia="ru-RU"/>
              </w:rPr>
              <w:t>)</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372A9D" w:rsidRDefault="005C03FD">
            <w:pPr>
              <w:keepNext/>
              <w:widowControl w:val="0"/>
              <w:ind w:firstLine="0"/>
              <w:jc w:val="center"/>
              <w:rPr>
                <w:rFonts w:ascii="Times New Roman" w:hAnsi="Times New Roman"/>
                <w:i/>
                <w:sz w:val="20"/>
                <w:szCs w:val="20"/>
                <w:lang w:eastAsia="ru-RU"/>
              </w:rPr>
            </w:pPr>
            <w:r>
              <w:rPr>
                <w:rFonts w:ascii="Times New Roman" w:hAnsi="Times New Roman"/>
                <w:b/>
                <w:i/>
                <w:sz w:val="24"/>
                <w:szCs w:val="24"/>
                <w:lang w:eastAsia="ru-RU"/>
              </w:rPr>
              <w:t xml:space="preserve">6 </w:t>
            </w:r>
            <w:proofErr w:type="spellStart"/>
            <w:r>
              <w:rPr>
                <w:rFonts w:ascii="Times New Roman" w:hAnsi="Times New Roman"/>
                <w:b/>
                <w:i/>
                <w:sz w:val="24"/>
                <w:szCs w:val="24"/>
                <w:lang w:eastAsia="ru-RU"/>
              </w:rPr>
              <w:t>з.е</w:t>
            </w:r>
            <w:proofErr w:type="spellEnd"/>
            <w:r>
              <w:rPr>
                <w:rFonts w:ascii="Times New Roman" w:hAnsi="Times New Roman"/>
                <w:b/>
                <w:i/>
                <w:sz w:val="24"/>
                <w:szCs w:val="24"/>
                <w:lang w:eastAsia="ru-RU"/>
              </w:rPr>
              <w:t>./216</w:t>
            </w:r>
            <w:r w:rsidR="00372A9D" w:rsidRPr="005C03FD">
              <w:rPr>
                <w:rFonts w:ascii="Times New Roman" w:hAnsi="Times New Roman"/>
                <w:i/>
                <w:sz w:val="20"/>
                <w:szCs w:val="20"/>
                <w:lang w:eastAsia="ru-RU"/>
              </w:rPr>
              <w:t xml:space="preserve"> </w:t>
            </w:r>
          </w:p>
          <w:p w:rsidR="00831FF8" w:rsidRDefault="00831FF8">
            <w:pPr>
              <w:keepNext/>
              <w:widowControl w:val="0"/>
              <w:ind w:firstLine="0"/>
              <w:jc w:val="center"/>
              <w:rPr>
                <w:rFonts w:ascii="Times New Roman" w:hAnsi="Times New Roman"/>
                <w:b/>
                <w:i/>
                <w:sz w:val="24"/>
                <w:szCs w:val="24"/>
                <w:lang w:eastAsia="ru-RU"/>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108 ч.</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108 ч.</w:t>
            </w:r>
          </w:p>
          <w:p w:rsidR="005C03FD" w:rsidRDefault="00D81411">
            <w:pPr>
              <w:keepNext/>
              <w:widowControl w:val="0"/>
              <w:ind w:firstLine="0"/>
              <w:jc w:val="center"/>
              <w:rPr>
                <w:rFonts w:ascii="Times New Roman" w:hAnsi="Times New Roman"/>
                <w:b/>
                <w:i/>
                <w:sz w:val="24"/>
                <w:szCs w:val="24"/>
                <w:lang w:eastAsia="ru-RU"/>
              </w:rPr>
            </w:pPr>
            <w:r w:rsidRPr="005C03FD">
              <w:rPr>
                <w:rFonts w:ascii="Times New Roman" w:hAnsi="Times New Roman"/>
                <w:i/>
                <w:sz w:val="20"/>
                <w:szCs w:val="20"/>
                <w:lang w:eastAsia="ru-RU"/>
              </w:rPr>
              <w:t xml:space="preserve">В том числе </w:t>
            </w:r>
            <w:proofErr w:type="spellStart"/>
            <w:r w:rsidRPr="005C03FD">
              <w:rPr>
                <w:rFonts w:ascii="Times New Roman" w:hAnsi="Times New Roman"/>
                <w:i/>
                <w:sz w:val="20"/>
                <w:szCs w:val="20"/>
                <w:lang w:eastAsia="ru-RU"/>
              </w:rPr>
              <w:t>курсов.проект</w:t>
            </w:r>
            <w:proofErr w:type="spellEnd"/>
            <w:r w:rsidRPr="005C03FD">
              <w:rPr>
                <w:rFonts w:ascii="Times New Roman" w:hAnsi="Times New Roman"/>
                <w:i/>
                <w:sz w:val="20"/>
                <w:szCs w:val="20"/>
                <w:lang w:eastAsia="ru-RU"/>
              </w:rPr>
              <w:t xml:space="preserve"> – 24 </w:t>
            </w:r>
            <w:r>
              <w:rPr>
                <w:rFonts w:ascii="Times New Roman" w:hAnsi="Times New Roman"/>
                <w:i/>
                <w:sz w:val="20"/>
                <w:szCs w:val="20"/>
                <w:lang w:eastAsia="ru-RU"/>
              </w:rPr>
              <w:t>час.</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i/>
                <w:sz w:val="24"/>
                <w:szCs w:val="24"/>
                <w:lang w:eastAsia="ru-RU"/>
              </w:rPr>
            </w:pPr>
            <w:r>
              <w:rPr>
                <w:rFonts w:ascii="Times New Roman" w:hAnsi="Times New Roman"/>
                <w:b/>
                <w:i/>
                <w:sz w:val="24"/>
                <w:szCs w:val="24"/>
                <w:lang w:eastAsia="ru-RU"/>
              </w:rPr>
              <w:t xml:space="preserve">Контактная работа - Аудиторные занятия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100/66</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50/32</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50/34</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i/>
                <w:sz w:val="24"/>
                <w:szCs w:val="24"/>
                <w:lang w:eastAsia="ru-RU"/>
              </w:rPr>
            </w:pPr>
            <w:r>
              <w:rPr>
                <w:rFonts w:ascii="Times New Roman" w:hAnsi="Times New Roman"/>
                <w:i/>
                <w:sz w:val="24"/>
                <w:szCs w:val="24"/>
                <w:lang w:eastAsia="ru-RU"/>
              </w:rPr>
              <w:t xml:space="preserve">Лекции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32/24</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16/8</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16/16</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i/>
                <w:sz w:val="24"/>
                <w:szCs w:val="24"/>
                <w:lang w:eastAsia="ru-RU"/>
              </w:rPr>
            </w:pPr>
            <w:r>
              <w:rPr>
                <w:rFonts w:ascii="Times New Roman" w:hAnsi="Times New Roman"/>
                <w:i/>
                <w:sz w:val="24"/>
                <w:szCs w:val="24"/>
                <w:lang w:eastAsia="ru-RU"/>
              </w:rPr>
              <w:t xml:space="preserve">Семинары, практические занятия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68/42</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34/24</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34/18</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b/>
                <w:i/>
                <w:sz w:val="24"/>
                <w:szCs w:val="24"/>
                <w:lang w:eastAsia="ru-RU"/>
              </w:rPr>
            </w:pPr>
            <w:r>
              <w:rPr>
                <w:rFonts w:ascii="Times New Roman" w:hAnsi="Times New Roman"/>
                <w:b/>
                <w:i/>
                <w:sz w:val="24"/>
                <w:szCs w:val="24"/>
                <w:lang w:eastAsia="ru-RU"/>
              </w:rPr>
              <w:t>Самостоятельная работа</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116/150</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58/76</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58/74</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sz w:val="24"/>
                <w:szCs w:val="24"/>
                <w:lang w:eastAsia="ru-RU"/>
              </w:rPr>
            </w:pPr>
            <w:r>
              <w:rPr>
                <w:rFonts w:ascii="Times New Roman" w:hAnsi="Times New Roman"/>
                <w:sz w:val="24"/>
                <w:szCs w:val="24"/>
                <w:lang w:eastAsia="ru-RU"/>
              </w:rPr>
              <w:t xml:space="preserve">Вид текущего контроля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Домашнее творческое задание</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Домашнее творческое задание</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w:t>
            </w:r>
          </w:p>
        </w:tc>
      </w:tr>
      <w:tr w:rsidR="00831FF8" w:rsidTr="005C03FD">
        <w:tc>
          <w:tcPr>
            <w:tcW w:w="5104"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left"/>
              <w:rPr>
                <w:rFonts w:ascii="Times New Roman" w:hAnsi="Times New Roman"/>
                <w:sz w:val="24"/>
                <w:szCs w:val="24"/>
                <w:lang w:eastAsia="ru-RU"/>
              </w:rPr>
            </w:pPr>
            <w:r>
              <w:rPr>
                <w:rFonts w:ascii="Times New Roman" w:hAnsi="Times New Roman"/>
                <w:sz w:val="24"/>
                <w:szCs w:val="24"/>
                <w:lang w:eastAsia="ru-RU"/>
              </w:rPr>
              <w:t>Вид промежуточной аттестации</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Зачет, экзамен</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Зачет</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jc w:val="center"/>
              <w:rPr>
                <w:rFonts w:ascii="Times New Roman" w:hAnsi="Times New Roman"/>
                <w:b/>
                <w:i/>
                <w:sz w:val="24"/>
                <w:szCs w:val="24"/>
                <w:lang w:eastAsia="ru-RU"/>
              </w:rPr>
            </w:pPr>
            <w:r>
              <w:rPr>
                <w:rFonts w:ascii="Times New Roman" w:hAnsi="Times New Roman"/>
                <w:b/>
                <w:i/>
                <w:sz w:val="24"/>
                <w:szCs w:val="24"/>
                <w:lang w:eastAsia="ru-RU"/>
              </w:rPr>
              <w:t>Экзамен</w:t>
            </w:r>
          </w:p>
        </w:tc>
      </w:tr>
    </w:tbl>
    <w:p w:rsidR="00831FF8" w:rsidRDefault="005C03FD">
      <w:pPr>
        <w:pStyle w:val="1"/>
        <w:spacing w:before="0"/>
        <w:ind w:firstLine="709"/>
        <w:rPr>
          <w:rFonts w:ascii="Times New Roman" w:hAnsi="Times New Roman"/>
          <w:b w:val="0"/>
          <w:bCs w:val="0"/>
          <w:color w:val="auto"/>
        </w:rPr>
      </w:pPr>
      <w:bookmarkStart w:id="12" w:name="_Toc121920576"/>
      <w:bookmarkStart w:id="13" w:name="_Toc91488486"/>
      <w:r>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rsidR="00831FF8" w:rsidRDefault="005C03FD">
      <w:pPr>
        <w:pStyle w:val="2"/>
        <w:ind w:firstLine="709"/>
        <w:rPr>
          <w:rFonts w:ascii="Times New Roman" w:hAnsi="Times New Roman" w:cs="Times New Roman"/>
          <w:b/>
          <w:color w:val="auto"/>
          <w:sz w:val="28"/>
          <w:szCs w:val="28"/>
        </w:rPr>
      </w:pPr>
      <w:bookmarkStart w:id="14" w:name="_Toc121920577"/>
      <w:r>
        <w:rPr>
          <w:rFonts w:ascii="Times New Roman" w:hAnsi="Times New Roman" w:cs="Times New Roman"/>
          <w:b/>
          <w:color w:val="auto"/>
          <w:sz w:val="28"/>
          <w:szCs w:val="28"/>
        </w:rPr>
        <w:t>5.1. Содержание дисциплины:</w:t>
      </w:r>
      <w:bookmarkEnd w:id="14"/>
    </w:p>
    <w:p w:rsidR="00831FF8" w:rsidRDefault="00831FF8"/>
    <w:p w:rsidR="00831FF8" w:rsidRDefault="005C03FD">
      <w:pPr>
        <w:ind w:firstLine="709"/>
        <w:rPr>
          <w:rFonts w:ascii="Times New Roman" w:hAnsi="Times New Roman"/>
          <w:b/>
          <w:bCs/>
          <w:sz w:val="28"/>
          <w:szCs w:val="28"/>
        </w:rPr>
      </w:pPr>
      <w:r>
        <w:rPr>
          <w:rFonts w:ascii="Times New Roman" w:hAnsi="Times New Roman"/>
          <w:b/>
          <w:sz w:val="28"/>
          <w:szCs w:val="28"/>
        </w:rPr>
        <w:t xml:space="preserve">Тема 1. </w:t>
      </w:r>
      <w:r>
        <w:rPr>
          <w:rFonts w:ascii="Times New Roman" w:hAnsi="Times New Roman"/>
          <w:b/>
          <w:bCs/>
          <w:sz w:val="28"/>
          <w:szCs w:val="28"/>
        </w:rPr>
        <w:t>Научные и нормативно-правовые основы стратегического государственного управления</w:t>
      </w:r>
    </w:p>
    <w:p w:rsidR="00831FF8" w:rsidRDefault="005C03FD">
      <w:pPr>
        <w:ind w:firstLine="709"/>
        <w:rPr>
          <w:rFonts w:ascii="Times New Roman" w:hAnsi="Times New Roman"/>
          <w:sz w:val="28"/>
          <w:szCs w:val="28"/>
        </w:rPr>
      </w:pPr>
      <w:r>
        <w:rPr>
          <w:rFonts w:ascii="Times New Roman" w:hAnsi="Times New Roman"/>
          <w:sz w:val="28"/>
          <w:szCs w:val="28"/>
        </w:rPr>
        <w:lastRenderedPageBreak/>
        <w:t>Понятие "стратегическое государственное управление": сущность и содержание. Место стратегического планирования в системе стратегического государственного управления. Принципы стратегического государственного планирования. Федеральный закон "О стратегическом планировании в Российской Федерации" от 28.06.2014 N 172-ФЗ.</w:t>
      </w:r>
    </w:p>
    <w:p w:rsidR="00831FF8" w:rsidRDefault="005C03FD">
      <w:pPr>
        <w:pStyle w:val="af3"/>
        <w:numPr>
          <w:ilvl w:val="0"/>
          <w:numId w:val="9"/>
        </w:numPr>
        <w:spacing w:after="0" w:line="240" w:lineRule="auto"/>
        <w:ind w:left="0" w:firstLine="709"/>
        <w:jc w:val="both"/>
        <w:rPr>
          <w:rFonts w:ascii="Times New Roman" w:hAnsi="Times New Roman"/>
          <w:sz w:val="28"/>
          <w:szCs w:val="28"/>
        </w:rPr>
      </w:pPr>
      <w:proofErr w:type="gramStart"/>
      <w:r>
        <w:rPr>
          <w:rFonts w:ascii="Times New Roman" w:hAnsi="Times New Roman"/>
          <w:sz w:val="28"/>
          <w:szCs w:val="28"/>
        </w:rPr>
        <w:t>Основные  научные</w:t>
      </w:r>
      <w:proofErr w:type="gramEnd"/>
      <w:r>
        <w:rPr>
          <w:rFonts w:ascii="Times New Roman" w:hAnsi="Times New Roman"/>
          <w:sz w:val="28"/>
          <w:szCs w:val="28"/>
        </w:rPr>
        <w:t xml:space="preserve"> школы государственного управления и стратегическое государственное управление. Использование трудов М. Портера, И. </w:t>
      </w:r>
      <w:proofErr w:type="spellStart"/>
      <w:r>
        <w:rPr>
          <w:rFonts w:ascii="Times New Roman" w:hAnsi="Times New Roman"/>
          <w:sz w:val="28"/>
          <w:szCs w:val="28"/>
        </w:rPr>
        <w:t>Ансофа</w:t>
      </w:r>
      <w:proofErr w:type="spellEnd"/>
      <w:r>
        <w:rPr>
          <w:rFonts w:ascii="Times New Roman" w:hAnsi="Times New Roman"/>
          <w:sz w:val="28"/>
          <w:szCs w:val="28"/>
        </w:rPr>
        <w:t xml:space="preserve">, П. </w:t>
      </w:r>
      <w:proofErr w:type="spellStart"/>
      <w:r>
        <w:rPr>
          <w:rFonts w:ascii="Times New Roman" w:hAnsi="Times New Roman"/>
          <w:sz w:val="28"/>
          <w:szCs w:val="28"/>
        </w:rPr>
        <w:t>Друкера</w:t>
      </w:r>
      <w:proofErr w:type="spellEnd"/>
      <w:r>
        <w:rPr>
          <w:rFonts w:ascii="Times New Roman" w:hAnsi="Times New Roman"/>
          <w:sz w:val="28"/>
          <w:szCs w:val="28"/>
        </w:rPr>
        <w:t xml:space="preserve"> и др. в современном стратегическом государственном управлении.  Вклад российских ученых (В.И. Вернадского, </w:t>
      </w:r>
      <w:r>
        <w:rPr>
          <w:rFonts w:ascii="Times New Roman" w:hAnsi="Times New Roman"/>
          <w:sz w:val="28"/>
          <w:szCs w:val="28"/>
          <w:shd w:val="clear" w:color="auto" w:fill="FFFFFF"/>
        </w:rPr>
        <w:t xml:space="preserve">Б. Н. </w:t>
      </w:r>
      <w:proofErr w:type="spellStart"/>
      <w:r>
        <w:rPr>
          <w:rFonts w:ascii="Times New Roman" w:hAnsi="Times New Roman"/>
          <w:sz w:val="28"/>
          <w:szCs w:val="28"/>
          <w:shd w:val="clear" w:color="auto" w:fill="FFFFFF"/>
        </w:rPr>
        <w:t>Кузыки</w:t>
      </w:r>
      <w:proofErr w:type="spellEnd"/>
      <w:r>
        <w:rPr>
          <w:rFonts w:ascii="Times New Roman" w:hAnsi="Times New Roman"/>
          <w:sz w:val="28"/>
          <w:szCs w:val="28"/>
          <w:shd w:val="clear" w:color="auto" w:fill="FFFFFF"/>
        </w:rPr>
        <w:t xml:space="preserve">, В. И. </w:t>
      </w:r>
      <w:proofErr w:type="spellStart"/>
      <w:r>
        <w:rPr>
          <w:rFonts w:ascii="Times New Roman" w:hAnsi="Times New Roman"/>
          <w:sz w:val="28"/>
          <w:szCs w:val="28"/>
          <w:shd w:val="clear" w:color="auto" w:fill="FFFFFF"/>
        </w:rPr>
        <w:t>Кушлина</w:t>
      </w:r>
      <w:proofErr w:type="spellEnd"/>
      <w:r>
        <w:rPr>
          <w:rFonts w:ascii="Times New Roman" w:hAnsi="Times New Roman"/>
          <w:sz w:val="28"/>
          <w:szCs w:val="28"/>
          <w:shd w:val="clear" w:color="auto" w:fill="FFFFFF"/>
        </w:rPr>
        <w:t xml:space="preserve">, Ю. В. </w:t>
      </w:r>
      <w:proofErr w:type="spellStart"/>
      <w:r>
        <w:rPr>
          <w:rFonts w:ascii="Times New Roman" w:hAnsi="Times New Roman"/>
          <w:sz w:val="28"/>
          <w:szCs w:val="28"/>
          <w:shd w:val="clear" w:color="auto" w:fill="FFFFFF"/>
        </w:rPr>
        <w:t>Яковца</w:t>
      </w:r>
      <w:proofErr w:type="spellEnd"/>
      <w:r>
        <w:rPr>
          <w:rFonts w:ascii="Times New Roman" w:hAnsi="Times New Roman"/>
          <w:sz w:val="28"/>
          <w:szCs w:val="28"/>
          <w:shd w:val="clear" w:color="auto" w:fill="FFFFFF"/>
        </w:rPr>
        <w:t xml:space="preserve">, А. Н. Митькина, Д. С. </w:t>
      </w:r>
      <w:proofErr w:type="spellStart"/>
      <w:r>
        <w:rPr>
          <w:rFonts w:ascii="Times New Roman" w:hAnsi="Times New Roman"/>
          <w:sz w:val="28"/>
          <w:szCs w:val="28"/>
          <w:shd w:val="clear" w:color="auto" w:fill="FFFFFF"/>
        </w:rPr>
        <w:t>Шмерлинга</w:t>
      </w:r>
      <w:proofErr w:type="spellEnd"/>
      <w:r>
        <w:rPr>
          <w:rFonts w:ascii="Times New Roman" w:hAnsi="Times New Roman"/>
          <w:sz w:val="28"/>
          <w:szCs w:val="28"/>
          <w:shd w:val="clear" w:color="auto" w:fill="FFFFFF"/>
        </w:rPr>
        <w:t xml:space="preserve">, Б. А. </w:t>
      </w:r>
      <w:proofErr w:type="spellStart"/>
      <w:r>
        <w:rPr>
          <w:rFonts w:ascii="Times New Roman" w:hAnsi="Times New Roman"/>
          <w:sz w:val="28"/>
          <w:szCs w:val="28"/>
          <w:shd w:val="clear" w:color="auto" w:fill="FFFFFF"/>
        </w:rPr>
        <w:t>Райзберга</w:t>
      </w:r>
      <w:proofErr w:type="spellEnd"/>
      <w:r>
        <w:rPr>
          <w:rFonts w:ascii="Times New Roman" w:hAnsi="Times New Roman"/>
          <w:sz w:val="28"/>
          <w:szCs w:val="28"/>
          <w:shd w:val="clear" w:color="auto" w:fill="FFFFFF"/>
        </w:rPr>
        <w:t xml:space="preserve">) </w:t>
      </w:r>
      <w:r>
        <w:rPr>
          <w:rFonts w:ascii="Times New Roman" w:hAnsi="Times New Roman"/>
          <w:sz w:val="28"/>
          <w:szCs w:val="28"/>
        </w:rPr>
        <w:t xml:space="preserve">в развитие теории и практики стратегического государственного управления.  Современные методологические проблемы стратегического государственного управления.  Система показателей стратегического государственного и </w:t>
      </w:r>
      <w:proofErr w:type="gramStart"/>
      <w:r>
        <w:rPr>
          <w:rFonts w:ascii="Times New Roman" w:hAnsi="Times New Roman"/>
          <w:sz w:val="28"/>
          <w:szCs w:val="28"/>
        </w:rPr>
        <w:t>муниципального  управления</w:t>
      </w:r>
      <w:proofErr w:type="gramEnd"/>
      <w:r>
        <w:rPr>
          <w:rFonts w:ascii="Times New Roman" w:hAnsi="Times New Roman"/>
          <w:sz w:val="28"/>
          <w:szCs w:val="28"/>
        </w:rPr>
        <w:t>, принципы ее формирования. Особенности использования стратегического управления на муниципальном уровне.</w:t>
      </w:r>
      <w:r>
        <w:rPr>
          <w:rFonts w:ascii="Times New Roman" w:hAnsi="Times New Roman"/>
          <w:sz w:val="28"/>
          <w:szCs w:val="28"/>
          <w:shd w:val="clear" w:color="auto" w:fill="FFFFFF"/>
        </w:rPr>
        <w:t xml:space="preserve"> Трансформация государственного управления с использованием отдельных инструментов и механизмов управления по результатам в государственное управление по результатам.</w:t>
      </w:r>
    </w:p>
    <w:p w:rsidR="00831FF8" w:rsidRDefault="005C03FD">
      <w:pPr>
        <w:ind w:firstLine="709"/>
        <w:rPr>
          <w:rFonts w:ascii="Times New Roman" w:hAnsi="Times New Roman"/>
          <w:sz w:val="28"/>
          <w:szCs w:val="28"/>
        </w:rPr>
      </w:pPr>
      <w:r>
        <w:rPr>
          <w:rFonts w:ascii="Times New Roman" w:hAnsi="Times New Roman"/>
          <w:sz w:val="28"/>
          <w:szCs w:val="28"/>
        </w:rPr>
        <w:t xml:space="preserve">Федеральный закон "О стратегическом планировании в Российской Федерации" от 28.06.2014 N 172-ФЗ как основа деятельности в области государственного стратегического управления. Участники стратегического планирования, их полномочия и функции. </w:t>
      </w:r>
    </w:p>
    <w:p w:rsidR="00831FF8" w:rsidRDefault="00831FF8">
      <w:pPr>
        <w:ind w:firstLine="709"/>
        <w:rPr>
          <w:rFonts w:ascii="Times New Roman" w:hAnsi="Times New Roman"/>
          <w:sz w:val="28"/>
          <w:szCs w:val="28"/>
        </w:rPr>
      </w:pPr>
    </w:p>
    <w:p w:rsidR="00831FF8" w:rsidRDefault="005C03FD">
      <w:pPr>
        <w:ind w:firstLine="709"/>
        <w:rPr>
          <w:rFonts w:ascii="Times New Roman" w:hAnsi="Times New Roman"/>
          <w:b/>
          <w:bCs/>
          <w:sz w:val="28"/>
          <w:szCs w:val="28"/>
        </w:rPr>
      </w:pPr>
      <w:r>
        <w:rPr>
          <w:rFonts w:ascii="Times New Roman" w:hAnsi="Times New Roman"/>
          <w:b/>
          <w:bCs/>
          <w:sz w:val="28"/>
          <w:szCs w:val="28"/>
        </w:rPr>
        <w:t>Тема 2. Методы и инструменты стратегического государственного управления</w:t>
      </w:r>
    </w:p>
    <w:p w:rsidR="00831FF8" w:rsidRDefault="005C03FD">
      <w:pPr>
        <w:ind w:firstLine="709"/>
        <w:rPr>
          <w:rFonts w:ascii="Times New Roman" w:hAnsi="Times New Roman"/>
          <w:sz w:val="28"/>
          <w:szCs w:val="28"/>
        </w:rPr>
      </w:pPr>
      <w:r>
        <w:rPr>
          <w:rFonts w:ascii="Times New Roman" w:hAnsi="Times New Roman"/>
          <w:sz w:val="28"/>
          <w:szCs w:val="28"/>
        </w:rPr>
        <w:t xml:space="preserve">Классификация методов государственного управления. Методы планирования и прогнозирования, используемые при разработке документов стратегического планирования. Актуальные государственных практики, базирующиеся на применении системного анализа и синтеза, балансового и нормативного методов. Применение экономико-статистических методов в практике </w:t>
      </w:r>
      <w:proofErr w:type="spellStart"/>
      <w:r>
        <w:rPr>
          <w:rFonts w:ascii="Times New Roman" w:hAnsi="Times New Roman"/>
          <w:sz w:val="28"/>
          <w:szCs w:val="28"/>
        </w:rPr>
        <w:t>стратпланирования</w:t>
      </w:r>
      <w:proofErr w:type="spellEnd"/>
      <w:r>
        <w:rPr>
          <w:rFonts w:ascii="Times New Roman" w:hAnsi="Times New Roman"/>
          <w:sz w:val="28"/>
          <w:szCs w:val="28"/>
        </w:rPr>
        <w:t xml:space="preserve">. </w:t>
      </w:r>
      <w:r>
        <w:rPr>
          <w:rFonts w:ascii="Times New Roman" w:hAnsi="Times New Roman"/>
          <w:sz w:val="28"/>
          <w:szCs w:val="28"/>
          <w:lang w:val="en-US"/>
        </w:rPr>
        <w:t>SWOT</w:t>
      </w:r>
      <w:r>
        <w:rPr>
          <w:rFonts w:ascii="Times New Roman" w:hAnsi="Times New Roman"/>
          <w:sz w:val="28"/>
          <w:szCs w:val="28"/>
        </w:rPr>
        <w:t>-</w:t>
      </w:r>
      <w:proofErr w:type="gramStart"/>
      <w:r>
        <w:rPr>
          <w:rFonts w:ascii="Times New Roman" w:hAnsi="Times New Roman"/>
          <w:sz w:val="28"/>
          <w:szCs w:val="28"/>
        </w:rPr>
        <w:t>анализ  и</w:t>
      </w:r>
      <w:proofErr w:type="gramEnd"/>
      <w:r>
        <w:rPr>
          <w:rFonts w:ascii="Times New Roman" w:hAnsi="Times New Roman"/>
          <w:sz w:val="28"/>
          <w:szCs w:val="28"/>
        </w:rPr>
        <w:t xml:space="preserve"> </w:t>
      </w:r>
      <w:r>
        <w:rPr>
          <w:rFonts w:ascii="Times New Roman" w:hAnsi="Times New Roman"/>
          <w:sz w:val="28"/>
          <w:szCs w:val="28"/>
          <w:lang w:val="en-US"/>
        </w:rPr>
        <w:t>PEST</w:t>
      </w:r>
      <w:r>
        <w:rPr>
          <w:rFonts w:ascii="Times New Roman" w:hAnsi="Times New Roman"/>
          <w:sz w:val="28"/>
          <w:szCs w:val="28"/>
        </w:rPr>
        <w:t xml:space="preserve">-анализ в стратегическом государственном управлении, их формализованные оценки.  Экспертные оценки в стратегическом государственном управлении.   Программно-целевое и проектное управление в стратегической деятельности органов государственной власти. Интеграция государственных программ и проектов.  </w:t>
      </w:r>
    </w:p>
    <w:p w:rsidR="00831FF8" w:rsidRDefault="005C03FD">
      <w:pPr>
        <w:ind w:firstLine="709"/>
        <w:rPr>
          <w:rFonts w:ascii="Times New Roman" w:hAnsi="Times New Roman"/>
          <w:sz w:val="28"/>
          <w:szCs w:val="28"/>
        </w:rPr>
      </w:pPr>
      <w:r>
        <w:rPr>
          <w:rFonts w:ascii="Times New Roman" w:hAnsi="Times New Roman"/>
          <w:sz w:val="28"/>
          <w:szCs w:val="28"/>
        </w:rPr>
        <w:t xml:space="preserve">Инструменты стратегического государственного управления: понятие, место, цели и задачи в системе государственного управления.  Экономические, административные и организационные инструменты в </w:t>
      </w:r>
      <w:proofErr w:type="gramStart"/>
      <w:r>
        <w:rPr>
          <w:rFonts w:ascii="Times New Roman" w:hAnsi="Times New Roman"/>
          <w:sz w:val="28"/>
          <w:szCs w:val="28"/>
        </w:rPr>
        <w:t>стратегическом  управлении</w:t>
      </w:r>
      <w:proofErr w:type="gramEnd"/>
      <w:r>
        <w:rPr>
          <w:rFonts w:ascii="Times New Roman" w:hAnsi="Times New Roman"/>
          <w:sz w:val="28"/>
          <w:szCs w:val="28"/>
        </w:rPr>
        <w:t xml:space="preserve">. Нормативно-правовые документы как инструменты реализации стратегических целей и задач.  Мотивация в стратегическом управлении. Применение современных инструментов государственного управления в промышленности, сельском хозяйстве, строительстве, транспорте, в отраслях социального комплекса. Инструменты, применяемые в управлении государственными финансами, </w:t>
      </w:r>
      <w:proofErr w:type="gramStart"/>
      <w:r>
        <w:rPr>
          <w:rFonts w:ascii="Times New Roman" w:hAnsi="Times New Roman"/>
          <w:sz w:val="28"/>
          <w:szCs w:val="28"/>
        </w:rPr>
        <w:t>во  внешнеэкономической</w:t>
      </w:r>
      <w:proofErr w:type="gramEnd"/>
      <w:r>
        <w:rPr>
          <w:rFonts w:ascii="Times New Roman" w:hAnsi="Times New Roman"/>
          <w:sz w:val="28"/>
          <w:szCs w:val="28"/>
        </w:rPr>
        <w:t xml:space="preserve"> деятельности. Оценка эффективности применения инструментов государственного управления.</w:t>
      </w:r>
    </w:p>
    <w:p w:rsidR="00831FF8" w:rsidRDefault="00831FF8">
      <w:pPr>
        <w:ind w:firstLine="709"/>
        <w:rPr>
          <w:rFonts w:ascii="Times New Roman" w:hAnsi="Times New Roman"/>
          <w:sz w:val="28"/>
          <w:szCs w:val="28"/>
        </w:rPr>
      </w:pPr>
    </w:p>
    <w:p w:rsidR="00831FF8" w:rsidRDefault="005C03FD">
      <w:pPr>
        <w:ind w:firstLine="709"/>
        <w:rPr>
          <w:rFonts w:ascii="Times New Roman" w:hAnsi="Times New Roman"/>
          <w:b/>
          <w:bCs/>
          <w:sz w:val="28"/>
          <w:szCs w:val="28"/>
        </w:rPr>
      </w:pPr>
      <w:r>
        <w:rPr>
          <w:rFonts w:ascii="Times New Roman" w:hAnsi="Times New Roman"/>
          <w:b/>
          <w:bCs/>
          <w:sz w:val="28"/>
          <w:szCs w:val="28"/>
        </w:rPr>
        <w:t>Тема 3</w:t>
      </w:r>
      <w:r>
        <w:rPr>
          <w:b/>
          <w:sz w:val="28"/>
          <w:szCs w:val="28"/>
        </w:rPr>
        <w:t xml:space="preserve"> </w:t>
      </w:r>
      <w:r>
        <w:rPr>
          <w:rFonts w:ascii="Times New Roman" w:hAnsi="Times New Roman"/>
          <w:b/>
          <w:sz w:val="28"/>
          <w:szCs w:val="28"/>
        </w:rPr>
        <w:t xml:space="preserve">Система стратегического государственного управления </w:t>
      </w:r>
      <w:proofErr w:type="gramStart"/>
      <w:r>
        <w:rPr>
          <w:rFonts w:ascii="Times New Roman" w:hAnsi="Times New Roman"/>
          <w:b/>
          <w:sz w:val="28"/>
          <w:szCs w:val="28"/>
        </w:rPr>
        <w:t>в  зарубежных</w:t>
      </w:r>
      <w:proofErr w:type="gramEnd"/>
      <w:r>
        <w:rPr>
          <w:rFonts w:ascii="Times New Roman" w:hAnsi="Times New Roman"/>
          <w:b/>
          <w:sz w:val="28"/>
          <w:szCs w:val="28"/>
        </w:rPr>
        <w:t xml:space="preserve"> странах</w:t>
      </w:r>
    </w:p>
    <w:p w:rsidR="00831FF8" w:rsidRDefault="005C03FD">
      <w:pPr>
        <w:ind w:firstLine="709"/>
        <w:rPr>
          <w:rFonts w:ascii="Times New Roman" w:hAnsi="Times New Roman"/>
          <w:bCs/>
          <w:sz w:val="28"/>
          <w:szCs w:val="28"/>
        </w:rPr>
      </w:pPr>
      <w:r>
        <w:rPr>
          <w:rFonts w:ascii="Times New Roman" w:hAnsi="Times New Roman"/>
          <w:sz w:val="28"/>
          <w:szCs w:val="28"/>
        </w:rPr>
        <w:t xml:space="preserve">Сравнительный анализ как теория и метод изучения системы </w:t>
      </w:r>
      <w:proofErr w:type="gramStart"/>
      <w:r>
        <w:rPr>
          <w:rFonts w:ascii="Times New Roman" w:hAnsi="Times New Roman"/>
          <w:sz w:val="28"/>
          <w:szCs w:val="28"/>
        </w:rPr>
        <w:t>стратегического  государственного</w:t>
      </w:r>
      <w:proofErr w:type="gramEnd"/>
      <w:r>
        <w:rPr>
          <w:rFonts w:ascii="Times New Roman" w:hAnsi="Times New Roman"/>
          <w:sz w:val="28"/>
          <w:szCs w:val="28"/>
        </w:rPr>
        <w:t xml:space="preserve"> управления. Различия политического, исторического, социального и экономического характера   и их влияние на формирования систем </w:t>
      </w:r>
      <w:proofErr w:type="gramStart"/>
      <w:r>
        <w:rPr>
          <w:rFonts w:ascii="Times New Roman" w:hAnsi="Times New Roman"/>
          <w:sz w:val="28"/>
          <w:szCs w:val="28"/>
        </w:rPr>
        <w:t>стратегического  государственного</w:t>
      </w:r>
      <w:proofErr w:type="gramEnd"/>
      <w:r>
        <w:rPr>
          <w:rFonts w:ascii="Times New Roman" w:hAnsi="Times New Roman"/>
          <w:sz w:val="28"/>
          <w:szCs w:val="28"/>
        </w:rPr>
        <w:t xml:space="preserve"> управления в разных странах. </w:t>
      </w:r>
    </w:p>
    <w:p w:rsidR="00831FF8" w:rsidRDefault="005C03FD">
      <w:pPr>
        <w:ind w:firstLine="709"/>
        <w:rPr>
          <w:rFonts w:ascii="Times New Roman" w:hAnsi="Times New Roman"/>
          <w:bCs/>
          <w:sz w:val="28"/>
          <w:szCs w:val="28"/>
        </w:rPr>
      </w:pPr>
      <w:r>
        <w:rPr>
          <w:rFonts w:ascii="Times New Roman" w:hAnsi="Times New Roman"/>
          <w:sz w:val="28"/>
          <w:szCs w:val="28"/>
        </w:rPr>
        <w:t xml:space="preserve">Основные сферы анализа стратегического государственного управления: институциональная база, организационная структура системы </w:t>
      </w:r>
      <w:proofErr w:type="gramStart"/>
      <w:r>
        <w:rPr>
          <w:rFonts w:ascii="Times New Roman" w:hAnsi="Times New Roman"/>
          <w:sz w:val="28"/>
          <w:szCs w:val="28"/>
        </w:rPr>
        <w:t xml:space="preserve">СГУ,   </w:t>
      </w:r>
      <w:proofErr w:type="gramEnd"/>
      <w:r>
        <w:rPr>
          <w:rFonts w:ascii="Times New Roman" w:hAnsi="Times New Roman"/>
          <w:sz w:val="28"/>
          <w:szCs w:val="28"/>
        </w:rPr>
        <w:t xml:space="preserve">методы и инструменты реализации государственных стратегий развития.  Сравнительный анализ организации стратегического управления, основных стратегических документов, методов и инструментов управления, систем показателей стратегии социально-экономического развития страны и других базовых стратегий, организации систем мониторинга.  Оценка деятельности органов власти </w:t>
      </w:r>
      <w:proofErr w:type="gramStart"/>
      <w:r>
        <w:rPr>
          <w:rFonts w:ascii="Times New Roman" w:hAnsi="Times New Roman"/>
          <w:sz w:val="28"/>
          <w:szCs w:val="28"/>
        </w:rPr>
        <w:t>и  государственных</w:t>
      </w:r>
      <w:proofErr w:type="gramEnd"/>
      <w:r>
        <w:rPr>
          <w:rFonts w:ascii="Times New Roman" w:hAnsi="Times New Roman"/>
          <w:sz w:val="28"/>
          <w:szCs w:val="28"/>
        </w:rPr>
        <w:t xml:space="preserve"> служащих по формированию и реализации государственных стратегий. Показатели эффективности и результативности деятельности.  </w:t>
      </w:r>
      <w:proofErr w:type="gramStart"/>
      <w:r>
        <w:rPr>
          <w:rFonts w:ascii="Times New Roman" w:hAnsi="Times New Roman"/>
          <w:sz w:val="28"/>
          <w:szCs w:val="28"/>
        </w:rPr>
        <w:t>Взаимодействие  федеральных</w:t>
      </w:r>
      <w:proofErr w:type="gramEnd"/>
      <w:r>
        <w:rPr>
          <w:rFonts w:ascii="Times New Roman" w:hAnsi="Times New Roman"/>
          <w:sz w:val="28"/>
          <w:szCs w:val="28"/>
        </w:rPr>
        <w:t xml:space="preserve">, региональных и муниципальных органов власти в разработке и реализации стратегий социально-экономического развития.   </w:t>
      </w:r>
    </w:p>
    <w:p w:rsidR="00831FF8" w:rsidRDefault="005C03FD">
      <w:pPr>
        <w:ind w:firstLine="709"/>
        <w:rPr>
          <w:rFonts w:ascii="Times New Roman" w:hAnsi="Times New Roman"/>
          <w:sz w:val="28"/>
          <w:szCs w:val="28"/>
        </w:rPr>
      </w:pPr>
      <w:r>
        <w:rPr>
          <w:rFonts w:ascii="Times New Roman" w:hAnsi="Times New Roman"/>
          <w:sz w:val="28"/>
          <w:szCs w:val="28"/>
        </w:rPr>
        <w:t>Тенденции развития стратегического государственного управления в современном мире. Возможности использования положительного опыта зарубежных стран, адаптация к российским условиям.</w:t>
      </w:r>
    </w:p>
    <w:p w:rsidR="00831FF8" w:rsidRDefault="00831FF8">
      <w:pPr>
        <w:ind w:firstLine="709"/>
        <w:rPr>
          <w:rFonts w:ascii="Times New Roman" w:hAnsi="Times New Roman"/>
          <w:sz w:val="28"/>
          <w:szCs w:val="28"/>
        </w:rPr>
      </w:pPr>
    </w:p>
    <w:p w:rsidR="00831FF8" w:rsidRDefault="005C03FD">
      <w:pPr>
        <w:ind w:firstLine="709"/>
        <w:rPr>
          <w:rFonts w:ascii="Times New Roman" w:hAnsi="Times New Roman"/>
          <w:b/>
          <w:bCs/>
          <w:sz w:val="28"/>
          <w:szCs w:val="28"/>
        </w:rPr>
      </w:pPr>
      <w:r>
        <w:rPr>
          <w:rFonts w:ascii="Times New Roman" w:hAnsi="Times New Roman"/>
          <w:b/>
          <w:sz w:val="28"/>
          <w:szCs w:val="28"/>
        </w:rPr>
        <w:t>Тема 4. Организационные основы стратегического государственного управления</w:t>
      </w:r>
    </w:p>
    <w:p w:rsidR="00831FF8" w:rsidRDefault="005C03FD">
      <w:pPr>
        <w:pStyle w:val="a7"/>
        <w:spacing w:after="0"/>
        <w:ind w:firstLine="709"/>
        <w:rPr>
          <w:rFonts w:ascii="Times New Roman" w:hAnsi="Times New Roman"/>
          <w:i/>
          <w:iCs/>
          <w:sz w:val="28"/>
          <w:szCs w:val="28"/>
        </w:rPr>
      </w:pPr>
      <w:r>
        <w:rPr>
          <w:rFonts w:ascii="Times New Roman" w:hAnsi="Times New Roman"/>
          <w:sz w:val="28"/>
          <w:szCs w:val="28"/>
        </w:rPr>
        <w:t xml:space="preserve">Система органов государственной власти федерального уровня и стратегическое государственное управление.  </w:t>
      </w:r>
      <w:proofErr w:type="gramStart"/>
      <w:r>
        <w:rPr>
          <w:rFonts w:ascii="Times New Roman" w:hAnsi="Times New Roman"/>
          <w:sz w:val="28"/>
          <w:szCs w:val="28"/>
        </w:rPr>
        <w:t>Деятельность  Президента</w:t>
      </w:r>
      <w:proofErr w:type="gramEnd"/>
      <w:r>
        <w:rPr>
          <w:rFonts w:ascii="Times New Roman" w:hAnsi="Times New Roman"/>
          <w:sz w:val="28"/>
          <w:szCs w:val="28"/>
        </w:rPr>
        <w:t xml:space="preserve"> РФ в сфере стратегического государственного управление. Послание Президента РФ Федеральному Собранию как вектор формирования стратегии социально-экономического развития страны. Роль Администрации Президента, Совета </w:t>
      </w:r>
      <w:proofErr w:type="gramStart"/>
      <w:r>
        <w:rPr>
          <w:rFonts w:ascii="Times New Roman" w:hAnsi="Times New Roman"/>
          <w:sz w:val="28"/>
          <w:szCs w:val="28"/>
        </w:rPr>
        <w:t>Безопасности  в</w:t>
      </w:r>
      <w:proofErr w:type="gramEnd"/>
      <w:r>
        <w:rPr>
          <w:rFonts w:ascii="Times New Roman" w:hAnsi="Times New Roman"/>
          <w:sz w:val="28"/>
          <w:szCs w:val="28"/>
        </w:rPr>
        <w:t xml:space="preserve"> определении основных направления стратегического государственного управления.  </w:t>
      </w:r>
    </w:p>
    <w:p w:rsidR="00831FF8" w:rsidRDefault="005C03FD">
      <w:pPr>
        <w:pStyle w:val="a7"/>
        <w:spacing w:after="0"/>
        <w:ind w:firstLine="709"/>
        <w:rPr>
          <w:rFonts w:ascii="Times New Roman" w:hAnsi="Times New Roman"/>
          <w:i/>
          <w:iCs/>
          <w:sz w:val="28"/>
          <w:szCs w:val="28"/>
        </w:rPr>
      </w:pPr>
      <w:r>
        <w:rPr>
          <w:rFonts w:ascii="Times New Roman" w:hAnsi="Times New Roman"/>
          <w:sz w:val="28"/>
          <w:szCs w:val="28"/>
        </w:rPr>
        <w:t xml:space="preserve">Законодательные органы государственной власти, их полномочия и функции в стратегическом государственном управлении. Формы и виды контроля, осуществляемые Государственной Думой и Советом Федерации за реализацией утвержденных ими базовых и других государственных стратегий. </w:t>
      </w:r>
    </w:p>
    <w:p w:rsidR="00831FF8" w:rsidRDefault="005C03FD">
      <w:pPr>
        <w:pStyle w:val="a7"/>
        <w:spacing w:after="0"/>
        <w:ind w:firstLine="709"/>
        <w:rPr>
          <w:rFonts w:ascii="Times New Roman" w:hAnsi="Times New Roman"/>
          <w:sz w:val="28"/>
          <w:szCs w:val="28"/>
        </w:rPr>
      </w:pPr>
      <w:r>
        <w:rPr>
          <w:rFonts w:ascii="Times New Roman" w:hAnsi="Times New Roman"/>
          <w:sz w:val="28"/>
          <w:szCs w:val="28"/>
        </w:rPr>
        <w:t xml:space="preserve">Роль и функции Правительства Российской Федерации, федеральных министерств, федеральных агентств и федеральных служб в системе стратегического государственного управления. Механизм </w:t>
      </w:r>
      <w:proofErr w:type="gramStart"/>
      <w:r>
        <w:rPr>
          <w:rFonts w:ascii="Times New Roman" w:hAnsi="Times New Roman"/>
          <w:sz w:val="28"/>
          <w:szCs w:val="28"/>
        </w:rPr>
        <w:t>разработки  и</w:t>
      </w:r>
      <w:proofErr w:type="gramEnd"/>
      <w:r>
        <w:rPr>
          <w:rFonts w:ascii="Times New Roman" w:hAnsi="Times New Roman"/>
          <w:sz w:val="28"/>
          <w:szCs w:val="28"/>
        </w:rPr>
        <w:t xml:space="preserve"> утверждения стратегии социально-экономического развития страны, отраслевых  государственных стратегий органами исполнительной власти федерального, регионального и муниципального уровня. Деятельность Министерства экономического развития Российской </w:t>
      </w:r>
      <w:proofErr w:type="gramStart"/>
      <w:r>
        <w:rPr>
          <w:rFonts w:ascii="Times New Roman" w:hAnsi="Times New Roman"/>
          <w:sz w:val="28"/>
          <w:szCs w:val="28"/>
        </w:rPr>
        <w:t>Федерации  и</w:t>
      </w:r>
      <w:proofErr w:type="gramEnd"/>
      <w:r>
        <w:rPr>
          <w:rFonts w:ascii="Times New Roman" w:hAnsi="Times New Roman"/>
          <w:sz w:val="28"/>
          <w:szCs w:val="28"/>
        </w:rPr>
        <w:t xml:space="preserve"> подведомственных ему структур как центра методического обеспечения деятельности по разработке и реализации стратегий развития территорий, отраслей, сфер социально-</w:t>
      </w:r>
      <w:r>
        <w:rPr>
          <w:rFonts w:ascii="Times New Roman" w:hAnsi="Times New Roman"/>
          <w:sz w:val="28"/>
          <w:szCs w:val="28"/>
        </w:rPr>
        <w:lastRenderedPageBreak/>
        <w:t xml:space="preserve">экономического комплекса. Вопросы внутри- и межведомственной </w:t>
      </w:r>
      <w:proofErr w:type="gramStart"/>
      <w:r>
        <w:rPr>
          <w:rFonts w:ascii="Times New Roman" w:hAnsi="Times New Roman"/>
          <w:sz w:val="28"/>
          <w:szCs w:val="28"/>
        </w:rPr>
        <w:t>координации  в</w:t>
      </w:r>
      <w:proofErr w:type="gramEnd"/>
      <w:r>
        <w:rPr>
          <w:rFonts w:ascii="Times New Roman" w:hAnsi="Times New Roman"/>
          <w:sz w:val="28"/>
          <w:szCs w:val="28"/>
        </w:rPr>
        <w:t xml:space="preserve"> стратегическом государственном управлении. </w:t>
      </w:r>
    </w:p>
    <w:p w:rsidR="00831FF8" w:rsidRDefault="00831FF8">
      <w:pPr>
        <w:pStyle w:val="a7"/>
        <w:spacing w:after="0"/>
        <w:ind w:firstLine="709"/>
        <w:rPr>
          <w:rFonts w:ascii="Times New Roman" w:hAnsi="Times New Roman"/>
          <w:i/>
          <w:sz w:val="28"/>
          <w:szCs w:val="28"/>
        </w:rPr>
      </w:pPr>
    </w:p>
    <w:p w:rsidR="00831FF8" w:rsidRDefault="005C03FD">
      <w:pPr>
        <w:ind w:firstLine="709"/>
        <w:rPr>
          <w:rFonts w:ascii="Times New Roman" w:eastAsiaTheme="minorHAnsi" w:hAnsi="Times New Roman"/>
          <w:b/>
          <w:bCs/>
          <w:sz w:val="28"/>
          <w:szCs w:val="28"/>
        </w:rPr>
      </w:pPr>
      <w:r>
        <w:rPr>
          <w:rFonts w:ascii="Times New Roman" w:hAnsi="Times New Roman"/>
          <w:b/>
          <w:sz w:val="28"/>
          <w:szCs w:val="28"/>
        </w:rPr>
        <w:t xml:space="preserve">Тема 5. </w:t>
      </w:r>
      <w:r>
        <w:rPr>
          <w:rFonts w:ascii="Times New Roman" w:eastAsiaTheme="minorHAnsi" w:hAnsi="Times New Roman"/>
          <w:b/>
          <w:bCs/>
          <w:sz w:val="28"/>
          <w:szCs w:val="28"/>
        </w:rPr>
        <w:t>Государственная политика как система разработки и реализации документов стратегического планирования</w:t>
      </w:r>
    </w:p>
    <w:p w:rsidR="00831FF8" w:rsidRDefault="005C03FD">
      <w:pPr>
        <w:ind w:firstLine="709"/>
        <w:rPr>
          <w:rFonts w:ascii="Times New Roman" w:eastAsiaTheme="minorHAnsi" w:hAnsi="Times New Roman"/>
          <w:sz w:val="28"/>
          <w:szCs w:val="28"/>
        </w:rPr>
      </w:pPr>
      <w:r>
        <w:rPr>
          <w:rFonts w:ascii="Times New Roman" w:eastAsiaTheme="minorHAnsi" w:hAnsi="Times New Roman"/>
          <w:sz w:val="28"/>
          <w:szCs w:val="28"/>
        </w:rPr>
        <w:t xml:space="preserve">Государственная политика: сущность, направления и типы. Социальные, политические и экономические условия и предпосылки реализации государственной политики. Этапы государственной политики: анализ, разработка, выполнение, оценка. Государственная политика как процесс. Организация разработки и осуществления государственной политики, взаимодействие с институтами гражданского общества. </w:t>
      </w:r>
      <w:r>
        <w:rPr>
          <w:rFonts w:ascii="Times New Roman" w:hAnsi="Times New Roman"/>
          <w:sz w:val="28"/>
          <w:szCs w:val="28"/>
        </w:rPr>
        <w:t xml:space="preserve">Документы стратегического государственного планирования. Базовые стратегии России: Стратегия социально-экономического развития РФ, Стратегия пространственного развития РФ, Стратегия национальной безопасности. Прогноз научно-технологического развития РФ на долгосрочный период. Отраслевые документы стратегического государственного планирования. Особенности их реализации на федеральном, региональном и муниципальном уровнях. </w:t>
      </w:r>
    </w:p>
    <w:p w:rsidR="00831FF8" w:rsidRDefault="005C03FD">
      <w:pPr>
        <w:ind w:firstLine="709"/>
        <w:rPr>
          <w:rFonts w:ascii="Times New Roman" w:eastAsiaTheme="minorHAnsi" w:hAnsi="Times New Roman"/>
          <w:b/>
          <w:bCs/>
          <w:sz w:val="28"/>
          <w:szCs w:val="28"/>
        </w:rPr>
      </w:pPr>
      <w:r>
        <w:rPr>
          <w:rFonts w:ascii="Times New Roman" w:hAnsi="Times New Roman"/>
          <w:b/>
          <w:sz w:val="28"/>
          <w:szCs w:val="28"/>
        </w:rPr>
        <w:t xml:space="preserve">Тема 6. </w:t>
      </w:r>
      <w:r>
        <w:rPr>
          <w:rFonts w:ascii="Times New Roman" w:eastAsiaTheme="minorHAnsi" w:hAnsi="Times New Roman"/>
          <w:b/>
          <w:bCs/>
          <w:sz w:val="28"/>
          <w:szCs w:val="28"/>
        </w:rPr>
        <w:t>Разработка государственной стратегии развития отрасли экономики</w:t>
      </w:r>
    </w:p>
    <w:p w:rsidR="00831FF8" w:rsidRDefault="005C03FD">
      <w:pPr>
        <w:pStyle w:val="afd"/>
        <w:shd w:val="clear" w:color="auto" w:fill="FFFFFF"/>
        <w:spacing w:beforeAutospacing="0" w:afterAutospacing="0"/>
        <w:ind w:firstLine="709"/>
        <w:jc w:val="both"/>
        <w:rPr>
          <w:color w:val="333333"/>
          <w:sz w:val="28"/>
          <w:szCs w:val="28"/>
        </w:rPr>
      </w:pPr>
      <w:r>
        <w:rPr>
          <w:color w:val="333333"/>
          <w:sz w:val="28"/>
          <w:szCs w:val="28"/>
          <w:shd w:val="clear" w:color="auto" w:fill="FFFFFF"/>
        </w:rPr>
        <w:t xml:space="preserve">Цели </w:t>
      </w:r>
      <w:proofErr w:type="gramStart"/>
      <w:r>
        <w:rPr>
          <w:color w:val="333333"/>
          <w:sz w:val="28"/>
          <w:szCs w:val="28"/>
          <w:shd w:val="clear" w:color="auto" w:fill="FFFFFF"/>
        </w:rPr>
        <w:t>и  задачами</w:t>
      </w:r>
      <w:proofErr w:type="gramEnd"/>
      <w:r>
        <w:rPr>
          <w:color w:val="333333"/>
          <w:sz w:val="28"/>
          <w:szCs w:val="28"/>
          <w:shd w:val="clear" w:color="auto" w:fill="FFFFFF"/>
        </w:rPr>
        <w:t xml:space="preserve"> разработки стратегий развития отраслей экономики. Критерии определения отраслей для разработки стратегии:</w:t>
      </w:r>
      <w:r>
        <w:rPr>
          <w:sz w:val="28"/>
          <w:szCs w:val="28"/>
        </w:rPr>
        <w:t xml:space="preserve"> </w:t>
      </w:r>
      <w:r>
        <w:rPr>
          <w:color w:val="333333"/>
          <w:sz w:val="28"/>
          <w:szCs w:val="28"/>
          <w:shd w:val="clear" w:color="auto" w:fill="FFFFFF"/>
        </w:rPr>
        <w:t>вклад отрасли в ВВП, решение задач технологического развития; поддержание безопасности и обороноспособности России; межотраслевой характер отрасли.</w:t>
      </w:r>
      <w:r>
        <w:rPr>
          <w:color w:val="333333"/>
          <w:sz w:val="28"/>
          <w:szCs w:val="28"/>
        </w:rPr>
        <w:t xml:space="preserve"> Этапы разработки стратегии: анализ текущего состояния отрасли экономики;  анализ действующих мер государственной политики в отрасли, оценка их влияния на финансово-экономическое состояние отрасли; определение целей и задач, стоящих перед отраслью в долгосрочной перспективе; определение ключевых конечных показателей, определение направлений и сценариев развития отрасли экономики, определение способов решения проблем и ограничений устойчивого развития, определение перечня мероприятий /проектов на долгосрочную перспективу, а также достижения соответствующих значений показателей развития отрасли; оценка необходимых объемов ресурсного обеспечения реализации мероприятий стратегии развития отрасли.</w:t>
      </w:r>
    </w:p>
    <w:p w:rsidR="00831FF8" w:rsidRDefault="00831FF8">
      <w:pPr>
        <w:ind w:firstLine="709"/>
        <w:rPr>
          <w:rFonts w:ascii="Arial" w:hAnsi="Arial" w:cs="Arial"/>
          <w:color w:val="333333"/>
          <w:sz w:val="23"/>
          <w:szCs w:val="23"/>
          <w:shd w:val="clear" w:color="auto" w:fill="FFFFFF"/>
        </w:rPr>
      </w:pPr>
    </w:p>
    <w:p w:rsidR="00831FF8" w:rsidRDefault="005C03FD">
      <w:pPr>
        <w:ind w:firstLine="709"/>
        <w:rPr>
          <w:rFonts w:ascii="Times New Roman" w:eastAsiaTheme="minorHAnsi" w:hAnsi="Times New Roman"/>
          <w:b/>
          <w:bCs/>
          <w:sz w:val="28"/>
          <w:szCs w:val="28"/>
        </w:rPr>
      </w:pPr>
      <w:r>
        <w:rPr>
          <w:rFonts w:ascii="Times New Roman" w:hAnsi="Times New Roman"/>
          <w:b/>
          <w:sz w:val="28"/>
          <w:szCs w:val="28"/>
        </w:rPr>
        <w:t xml:space="preserve">Тема 7. </w:t>
      </w:r>
      <w:r>
        <w:rPr>
          <w:rFonts w:ascii="Times New Roman" w:eastAsiaTheme="minorHAnsi" w:hAnsi="Times New Roman"/>
          <w:b/>
          <w:bCs/>
          <w:sz w:val="28"/>
          <w:szCs w:val="28"/>
        </w:rPr>
        <w:t xml:space="preserve">Проектный подход в стратегическом государственном управлении </w:t>
      </w:r>
    </w:p>
    <w:p w:rsidR="00831FF8" w:rsidRDefault="005C03FD">
      <w:pPr>
        <w:ind w:firstLine="709"/>
        <w:rPr>
          <w:rFonts w:ascii="Times New Roman" w:hAnsi="Times New Roman"/>
          <w:sz w:val="28"/>
          <w:szCs w:val="28"/>
        </w:rPr>
      </w:pPr>
      <w:r>
        <w:rPr>
          <w:rFonts w:ascii="Times New Roman" w:hAnsi="Times New Roman"/>
          <w:sz w:val="28"/>
          <w:szCs w:val="28"/>
        </w:rPr>
        <w:t>Нормативная и правовая база проектного управления. Проектное управление как инновационный инструмент государственного управления. Государственное программное и проектное управление. Процессное и проектное управление в деятельности государственных органов исполнительной власти. Преимущества государственного проектного управления. Особенности организации проектной деятельности в государственном управлении. Зарубежный опыт государственного проектного управления.</w:t>
      </w:r>
    </w:p>
    <w:p w:rsidR="00831FF8" w:rsidRDefault="005C03FD">
      <w:pPr>
        <w:ind w:firstLine="709"/>
        <w:rPr>
          <w:rFonts w:ascii="Times New Roman" w:hAnsi="Times New Roman"/>
          <w:sz w:val="28"/>
          <w:szCs w:val="28"/>
        </w:rPr>
      </w:pPr>
      <w:r>
        <w:rPr>
          <w:rFonts w:ascii="Times New Roman" w:hAnsi="Times New Roman"/>
          <w:sz w:val="28"/>
          <w:szCs w:val="28"/>
        </w:rPr>
        <w:lastRenderedPageBreak/>
        <w:t xml:space="preserve">Национальные, федеральные и региональные проекты: организационные основы разработки и реализации. Современные проблемы реализации государственного проектного управления в России. Интеграция государственных проектов и программ. Перспективы развития государственного проектного управления в Российской Федерации Результативность и эффективность проектной деятельности в органах государственной власти. </w:t>
      </w:r>
    </w:p>
    <w:p w:rsidR="00831FF8" w:rsidRDefault="00831FF8">
      <w:pPr>
        <w:ind w:firstLine="709"/>
        <w:rPr>
          <w:rFonts w:ascii="Times New Roman" w:hAnsi="Times New Roman"/>
          <w:sz w:val="28"/>
          <w:szCs w:val="28"/>
        </w:rPr>
      </w:pPr>
    </w:p>
    <w:p w:rsidR="00831FF8" w:rsidRDefault="005C03FD">
      <w:pPr>
        <w:ind w:firstLine="709"/>
        <w:rPr>
          <w:rFonts w:ascii="Times New Roman" w:hAnsi="Times New Roman"/>
          <w:b/>
          <w:bCs/>
          <w:sz w:val="28"/>
          <w:szCs w:val="28"/>
        </w:rPr>
      </w:pPr>
      <w:r>
        <w:rPr>
          <w:rFonts w:ascii="Times New Roman" w:hAnsi="Times New Roman"/>
          <w:b/>
          <w:sz w:val="28"/>
          <w:szCs w:val="28"/>
        </w:rPr>
        <w:t xml:space="preserve">Тема 8. </w:t>
      </w:r>
      <w:r>
        <w:rPr>
          <w:rFonts w:ascii="Times New Roman" w:hAnsi="Times New Roman"/>
          <w:b/>
          <w:bCs/>
          <w:sz w:val="28"/>
          <w:szCs w:val="28"/>
        </w:rPr>
        <w:t>Проблемы современного стратегического государственного управления в России и пути их решения</w:t>
      </w:r>
    </w:p>
    <w:p w:rsidR="00831FF8" w:rsidRDefault="005C03FD">
      <w:pPr>
        <w:ind w:firstLine="709"/>
        <w:rPr>
          <w:rFonts w:ascii="Times New Roman" w:hAnsi="Times New Roman"/>
          <w:sz w:val="28"/>
          <w:szCs w:val="28"/>
        </w:rPr>
      </w:pPr>
      <w:r>
        <w:rPr>
          <w:rFonts w:ascii="Times New Roman" w:hAnsi="Times New Roman"/>
          <w:sz w:val="28"/>
          <w:szCs w:val="28"/>
        </w:rPr>
        <w:t>Особенности современного этапа социально-экономического развития России: глобальные тенденции и вызовы в современной России.</w:t>
      </w:r>
      <w:r>
        <w:t xml:space="preserve"> </w:t>
      </w:r>
      <w:r>
        <w:rPr>
          <w:rFonts w:ascii="Times New Roman" w:hAnsi="Times New Roman"/>
          <w:sz w:val="28"/>
          <w:szCs w:val="28"/>
        </w:rPr>
        <w:t xml:space="preserve">Проблемы стратегического планирования в Российской Федерации.  Проблемы координации и согласования государственных стратегических документов. Проблемы повышения результативности и эффективности государственного управления и пути их решения. Системные проблемы государственного управления как основа разработки документов стратегического планирования. Проблемы взаимодействия органов государственной власти и бизнеса. Проблемы развития взаимодействия с институтами гражданского общества: основные тенденции и перспективы. Методы и инструменты обеспечения устойчивого экономического развития в системе стратегического государственного управления. Система индикаторов стратегического государственного управления и ее совершенствование. Создание единой автоматизированной системы мониторинга сбора, обработки и анализа данных развития социально-экономического комплекса РФ. </w:t>
      </w:r>
      <w:r>
        <w:rPr>
          <w:rFonts w:ascii="Times New Roman" w:hAnsi="Times New Roman"/>
          <w:color w:val="111111"/>
          <w:sz w:val="28"/>
          <w:szCs w:val="28"/>
          <w:shd w:val="clear" w:color="auto" w:fill="FDFDFD"/>
        </w:rPr>
        <w:t xml:space="preserve">Развитие </w:t>
      </w:r>
      <w:proofErr w:type="gramStart"/>
      <w:r>
        <w:rPr>
          <w:rFonts w:ascii="Times New Roman" w:hAnsi="Times New Roman"/>
          <w:color w:val="111111"/>
          <w:sz w:val="28"/>
          <w:szCs w:val="28"/>
          <w:shd w:val="clear" w:color="auto" w:fill="FDFDFD"/>
        </w:rPr>
        <w:t>системы  контроля</w:t>
      </w:r>
      <w:proofErr w:type="gramEnd"/>
      <w:r>
        <w:rPr>
          <w:rFonts w:ascii="Times New Roman" w:hAnsi="Times New Roman"/>
          <w:color w:val="111111"/>
          <w:sz w:val="28"/>
          <w:szCs w:val="28"/>
          <w:shd w:val="clear" w:color="auto" w:fill="FDFDFD"/>
        </w:rPr>
        <w:t xml:space="preserve"> реализации и достижения стратегических государственных задач и целей на цифровой основе. </w:t>
      </w:r>
    </w:p>
    <w:p w:rsidR="00831FF8" w:rsidRDefault="00831FF8">
      <w:pPr>
        <w:ind w:firstLine="709"/>
        <w:rPr>
          <w:rFonts w:ascii="Times New Roman" w:hAnsi="Times New Roman"/>
          <w:sz w:val="28"/>
          <w:szCs w:val="28"/>
        </w:rPr>
      </w:pPr>
    </w:p>
    <w:p w:rsidR="00831FF8" w:rsidRDefault="005C03FD">
      <w:pPr>
        <w:ind w:firstLine="709"/>
        <w:rPr>
          <w:rFonts w:ascii="Times New Roman" w:eastAsiaTheme="minorHAnsi" w:hAnsi="Times New Roman"/>
          <w:b/>
          <w:bCs/>
          <w:sz w:val="28"/>
          <w:szCs w:val="28"/>
        </w:rPr>
      </w:pPr>
      <w:r>
        <w:rPr>
          <w:rFonts w:ascii="Times New Roman" w:eastAsiaTheme="minorHAnsi" w:hAnsi="Times New Roman"/>
          <w:b/>
          <w:bCs/>
          <w:sz w:val="28"/>
          <w:szCs w:val="28"/>
        </w:rPr>
        <w:t xml:space="preserve">Тема 9. Стратегические инициативы как инновация в стратегическом государственном управлении в Российской Федерации </w:t>
      </w:r>
    </w:p>
    <w:p w:rsidR="00831FF8" w:rsidRDefault="005C03FD">
      <w:pPr>
        <w:shd w:val="clear" w:color="auto" w:fill="FFFFFF"/>
        <w:ind w:firstLine="709"/>
        <w:rPr>
          <w:rFonts w:ascii="Times New Roman" w:hAnsi="Times New Roman"/>
          <w:color w:val="000000"/>
          <w:sz w:val="28"/>
          <w:szCs w:val="28"/>
          <w:lang w:eastAsia="ru-RU"/>
        </w:rPr>
      </w:pPr>
      <w:r>
        <w:rPr>
          <w:rFonts w:ascii="Times New Roman" w:hAnsi="Times New Roman"/>
          <w:color w:val="000000"/>
          <w:sz w:val="28"/>
          <w:szCs w:val="28"/>
          <w:lang w:eastAsia="ru-RU"/>
        </w:rPr>
        <w:t xml:space="preserve">42 стратегические инициативы развития РФ - федеральные проекты до 2030 года. Основные направления: технологический рывок (беспилотные логистические коридоры),  чистая энергетика (водородная энергетика), малая атомная энергетика, мало и </w:t>
      </w:r>
      <w:proofErr w:type="spellStart"/>
      <w:r>
        <w:rPr>
          <w:rFonts w:ascii="Times New Roman" w:hAnsi="Times New Roman"/>
          <w:color w:val="000000"/>
          <w:sz w:val="28"/>
          <w:szCs w:val="28"/>
          <w:lang w:eastAsia="ru-RU"/>
        </w:rPr>
        <w:t>среднетоннажная</w:t>
      </w:r>
      <w:proofErr w:type="spellEnd"/>
      <w:r>
        <w:rPr>
          <w:rFonts w:ascii="Times New Roman" w:hAnsi="Times New Roman"/>
          <w:color w:val="000000"/>
          <w:sz w:val="28"/>
          <w:szCs w:val="28"/>
          <w:lang w:eastAsia="ru-RU"/>
        </w:rPr>
        <w:t xml:space="preserve"> химия, прорыв на рынки СПГ, селекция и генетика в сельском хозяйстве, </w:t>
      </w:r>
      <w:proofErr w:type="spellStart"/>
      <w:r>
        <w:rPr>
          <w:rFonts w:ascii="Times New Roman" w:hAnsi="Times New Roman"/>
          <w:color w:val="000000"/>
          <w:sz w:val="28"/>
          <w:szCs w:val="28"/>
          <w:lang w:eastAsia="ru-RU"/>
        </w:rPr>
        <w:t>Севморпуть</w:t>
      </w:r>
      <w:proofErr w:type="spellEnd"/>
      <w:r>
        <w:rPr>
          <w:rFonts w:ascii="Times New Roman" w:hAnsi="Times New Roman"/>
          <w:color w:val="000000"/>
          <w:sz w:val="28"/>
          <w:szCs w:val="28"/>
          <w:lang w:eastAsia="ru-RU"/>
        </w:rPr>
        <w:t xml:space="preserve">, беспилотные суда и авиаперевозки, «одно окно» экспортера, технологическое предпринимательство, новые инженерные школы, санитарный щит и медицинская реабилитация, медицинская наука, креативные технологии (дизайн, архитектура), пушкинская карта, дороги в крупных городах, реинжиниринг промышленного строительства, новый общественный транспорт, генеральная уборка и экономика замкнутого цикла, </w:t>
      </w:r>
      <w:proofErr w:type="spellStart"/>
      <w:r>
        <w:rPr>
          <w:rFonts w:ascii="Times New Roman" w:hAnsi="Times New Roman"/>
          <w:color w:val="000000"/>
          <w:sz w:val="28"/>
          <w:szCs w:val="28"/>
          <w:lang w:eastAsia="ru-RU"/>
        </w:rPr>
        <w:t>низкоуглеродное</w:t>
      </w:r>
      <w:proofErr w:type="spellEnd"/>
      <w:r>
        <w:rPr>
          <w:rFonts w:ascii="Times New Roman" w:hAnsi="Times New Roman"/>
          <w:color w:val="000000"/>
          <w:sz w:val="28"/>
          <w:szCs w:val="28"/>
          <w:lang w:eastAsia="ru-RU"/>
        </w:rPr>
        <w:t xml:space="preserve"> развитие, новые месторождения полезных ископаемых, цифровой профиль гражданина, электронный документооборот, подготовка кадров для </w:t>
      </w:r>
      <w:r>
        <w:rPr>
          <w:rFonts w:ascii="Times New Roman" w:hAnsi="Times New Roman"/>
          <w:color w:val="000000"/>
          <w:sz w:val="28"/>
          <w:szCs w:val="28"/>
          <w:lang w:val="en-US" w:eastAsia="ru-RU"/>
        </w:rPr>
        <w:t>IT</w:t>
      </w:r>
      <w:r>
        <w:rPr>
          <w:rFonts w:ascii="Times New Roman" w:hAnsi="Times New Roman"/>
          <w:color w:val="000000"/>
          <w:sz w:val="28"/>
          <w:szCs w:val="28"/>
          <w:lang w:eastAsia="ru-RU"/>
        </w:rPr>
        <w:t xml:space="preserve">, </w:t>
      </w:r>
      <w:proofErr w:type="spellStart"/>
      <w:r>
        <w:rPr>
          <w:rFonts w:ascii="Times New Roman" w:hAnsi="Times New Roman"/>
          <w:color w:val="000000"/>
          <w:sz w:val="28"/>
          <w:szCs w:val="28"/>
          <w:lang w:eastAsia="ru-RU"/>
        </w:rPr>
        <w:t>клиентоцентричность</w:t>
      </w:r>
      <w:proofErr w:type="spellEnd"/>
      <w:r>
        <w:rPr>
          <w:rFonts w:ascii="Times New Roman" w:hAnsi="Times New Roman"/>
          <w:color w:val="000000"/>
          <w:sz w:val="28"/>
          <w:szCs w:val="28"/>
          <w:lang w:eastAsia="ru-RU"/>
        </w:rPr>
        <w:t>.</w:t>
      </w:r>
    </w:p>
    <w:p w:rsidR="00831FF8" w:rsidRDefault="005C03FD">
      <w:pPr>
        <w:ind w:firstLine="709"/>
        <w:rPr>
          <w:rFonts w:ascii="Times New Roman" w:hAnsi="Times New Roman"/>
          <w:b/>
          <w:bCs/>
          <w:sz w:val="28"/>
          <w:szCs w:val="28"/>
        </w:rPr>
      </w:pPr>
      <w:r>
        <w:rPr>
          <w:rFonts w:ascii="Verdana" w:hAnsi="Verdana"/>
          <w:color w:val="000000"/>
          <w:lang w:eastAsia="ru-RU"/>
        </w:rPr>
        <w:br/>
      </w:r>
      <w:r>
        <w:rPr>
          <w:rFonts w:ascii="Times New Roman" w:hAnsi="Times New Roman"/>
          <w:b/>
          <w:bCs/>
          <w:sz w:val="28"/>
          <w:szCs w:val="28"/>
        </w:rPr>
        <w:t xml:space="preserve">          Тема 10.</w:t>
      </w:r>
      <w:r>
        <w:rPr>
          <w:rFonts w:ascii="Times New Roman" w:hAnsi="Times New Roman"/>
          <w:sz w:val="28"/>
          <w:szCs w:val="28"/>
        </w:rPr>
        <w:t xml:space="preserve"> </w:t>
      </w:r>
      <w:r>
        <w:rPr>
          <w:rFonts w:ascii="Times New Roman" w:hAnsi="Times New Roman"/>
          <w:b/>
          <w:bCs/>
          <w:sz w:val="28"/>
          <w:szCs w:val="28"/>
        </w:rPr>
        <w:t>Цифровое стратегическое государственное управление</w:t>
      </w:r>
    </w:p>
    <w:p w:rsidR="00831FF8" w:rsidRDefault="005C03FD">
      <w:pPr>
        <w:pStyle w:val="afd"/>
        <w:shd w:val="clear" w:color="auto" w:fill="FDFDFD"/>
        <w:spacing w:beforeAutospacing="0" w:afterAutospacing="0"/>
        <w:ind w:firstLine="709"/>
        <w:jc w:val="both"/>
        <w:textAlignment w:val="baseline"/>
        <w:rPr>
          <w:color w:val="111111"/>
          <w:sz w:val="28"/>
          <w:szCs w:val="28"/>
        </w:rPr>
      </w:pPr>
      <w:r>
        <w:rPr>
          <w:sz w:val="28"/>
          <w:szCs w:val="28"/>
        </w:rPr>
        <w:lastRenderedPageBreak/>
        <w:t xml:space="preserve">Стратегическое направление в области цифровой трансформации </w:t>
      </w:r>
      <w:r>
        <w:rPr>
          <w:color w:val="111111"/>
          <w:sz w:val="28"/>
          <w:szCs w:val="28"/>
        </w:rPr>
        <w:t>государственного управления и его реализация до 2030 г. Достижение "цифровой зрелости" ключевых отраслей экономики, социальной сферы, в том числе здравоохранения и образования, а также государственного управления; доля массовых социально значимых услуг, доступных в электронном виде; увеличение вложений в отечественные решения в сфере информационных технологий</w:t>
      </w:r>
      <w:r>
        <w:rPr>
          <w:rFonts w:asciiTheme="minorHAnsi" w:hAnsiTheme="minorHAnsi"/>
          <w:color w:val="111111"/>
          <w:sz w:val="27"/>
          <w:szCs w:val="27"/>
        </w:rPr>
        <w:t xml:space="preserve">. </w:t>
      </w:r>
      <w:r>
        <w:rPr>
          <w:color w:val="111111"/>
          <w:sz w:val="28"/>
          <w:szCs w:val="28"/>
        </w:rPr>
        <w:t>Внедрение технологий: искусственный интеллект; большие данные; интернет вещей.</w:t>
      </w:r>
      <w:r>
        <w:t xml:space="preserve"> </w:t>
      </w:r>
      <w:r>
        <w:rPr>
          <w:color w:val="111111"/>
          <w:sz w:val="28"/>
          <w:szCs w:val="28"/>
        </w:rPr>
        <w:t>Приоритеты, цели и задачи цифровой трансформации государственного управления.</w:t>
      </w:r>
      <w:r>
        <w:t xml:space="preserve"> </w:t>
      </w:r>
      <w:r>
        <w:rPr>
          <w:color w:val="111111"/>
          <w:sz w:val="28"/>
          <w:szCs w:val="28"/>
        </w:rPr>
        <w:t>Проблемы и вызовы цифровой трансформации государственного управления.</w:t>
      </w:r>
      <w:r>
        <w:t xml:space="preserve"> </w:t>
      </w:r>
      <w:r>
        <w:rPr>
          <w:color w:val="111111"/>
          <w:sz w:val="28"/>
          <w:szCs w:val="28"/>
        </w:rPr>
        <w:t>Проекты цифровой трансформации государственного управления:</w:t>
      </w:r>
      <w:r>
        <w:t xml:space="preserve"> </w:t>
      </w:r>
      <w:r>
        <w:rPr>
          <w:sz w:val="28"/>
          <w:szCs w:val="28"/>
        </w:rPr>
        <w:t>с</w:t>
      </w:r>
      <w:r>
        <w:rPr>
          <w:color w:val="111111"/>
          <w:sz w:val="28"/>
          <w:szCs w:val="28"/>
        </w:rPr>
        <w:t>оздание единой автоматизированной системы сбора, обработки и анализа данных отраслей экономики и социальной сферы,</w:t>
      </w:r>
      <w:r>
        <w:t xml:space="preserve"> с</w:t>
      </w:r>
      <w:r>
        <w:rPr>
          <w:color w:val="111111"/>
          <w:sz w:val="28"/>
          <w:szCs w:val="28"/>
        </w:rPr>
        <w:t xml:space="preserve">оздание единой платформы исполнения функций по государственному и муниципальному контролю, </w:t>
      </w:r>
      <w:bookmarkStart w:id="15" w:name="_Hlk121891167"/>
      <w:r>
        <w:rPr>
          <w:color w:val="111111"/>
          <w:sz w:val="28"/>
          <w:szCs w:val="28"/>
          <w:shd w:val="clear" w:color="auto" w:fill="FDFDFD"/>
        </w:rPr>
        <w:t>создание системы контроля реализации и достижения стратегических государственных задач и целей</w:t>
      </w:r>
      <w:bookmarkEnd w:id="15"/>
      <w:r>
        <w:rPr>
          <w:color w:val="111111"/>
          <w:sz w:val="28"/>
          <w:szCs w:val="28"/>
          <w:shd w:val="clear" w:color="auto" w:fill="FDFDFD"/>
        </w:rPr>
        <w:t>,</w:t>
      </w:r>
      <w:r>
        <w:t xml:space="preserve"> </w:t>
      </w:r>
      <w:r>
        <w:rPr>
          <w:color w:val="111111"/>
          <w:sz w:val="28"/>
          <w:szCs w:val="28"/>
          <w:shd w:val="clear" w:color="auto" w:fill="FDFDFD"/>
        </w:rPr>
        <w:t>создание единой системы автоматизированного бюджетного процесса, контроля и учета, создание единой системы предоставления государственных и муниципальных услуг, создание типового автоматизированного рабочего места государственного служащего на базе "облачных" технологий, создание единой платформы разработки государственных информационных систем.</w:t>
      </w:r>
    </w:p>
    <w:p w:rsidR="00831FF8" w:rsidRDefault="00831FF8">
      <w:pPr>
        <w:ind w:firstLine="709"/>
        <w:rPr>
          <w:rFonts w:ascii="Times New Roman" w:hAnsi="Times New Roman"/>
          <w:b/>
          <w:bCs/>
          <w:sz w:val="28"/>
          <w:szCs w:val="28"/>
        </w:rPr>
      </w:pPr>
    </w:p>
    <w:p w:rsidR="00831FF8" w:rsidRDefault="00831FF8">
      <w:pPr>
        <w:ind w:firstLine="709"/>
        <w:rPr>
          <w:rFonts w:ascii="Times New Roman" w:hAnsi="Times New Roman"/>
          <w:b/>
          <w:bCs/>
          <w:sz w:val="28"/>
          <w:szCs w:val="28"/>
        </w:rPr>
      </w:pPr>
    </w:p>
    <w:p w:rsidR="00831FF8" w:rsidRDefault="00831FF8">
      <w:pPr>
        <w:ind w:firstLine="709"/>
        <w:rPr>
          <w:rFonts w:ascii="Times New Roman" w:hAnsi="Times New Roman"/>
          <w:b/>
          <w:bCs/>
          <w:sz w:val="28"/>
          <w:szCs w:val="28"/>
        </w:rPr>
      </w:pPr>
    </w:p>
    <w:p w:rsidR="00831FF8" w:rsidRDefault="005C03FD">
      <w:pPr>
        <w:pStyle w:val="2"/>
        <w:rPr>
          <w:rFonts w:ascii="Times New Roman" w:hAnsi="Times New Roman" w:cs="Times New Roman"/>
          <w:b/>
          <w:color w:val="auto"/>
          <w:sz w:val="28"/>
          <w:szCs w:val="28"/>
        </w:rPr>
      </w:pPr>
      <w:bookmarkStart w:id="16" w:name="_Toc121920578"/>
      <w:r>
        <w:rPr>
          <w:rFonts w:ascii="Times New Roman" w:hAnsi="Times New Roman" w:cs="Times New Roman"/>
          <w:b/>
          <w:color w:val="auto"/>
          <w:sz w:val="28"/>
          <w:szCs w:val="28"/>
        </w:rPr>
        <w:t>5.2. Учебно-тематический план</w:t>
      </w:r>
      <w:bookmarkEnd w:id="16"/>
    </w:p>
    <w:p w:rsidR="00831FF8" w:rsidRDefault="005C03FD" w:rsidP="005C03FD">
      <w:pPr>
        <w:jc w:val="right"/>
        <w:rPr>
          <w:rFonts w:ascii="Times New Roman" w:hAnsi="Times New Roman"/>
          <w:sz w:val="28"/>
          <w:szCs w:val="28"/>
        </w:rPr>
      </w:pPr>
      <w:r>
        <w:rPr>
          <w:rFonts w:ascii="Times New Roman" w:hAnsi="Times New Roman"/>
          <w:sz w:val="28"/>
          <w:szCs w:val="28"/>
        </w:rPr>
        <w:t>Очная/ Очно-заочная форма обучения</w:t>
      </w:r>
    </w:p>
    <w:tbl>
      <w:tblPr>
        <w:tblW w:w="5669" w:type="pct"/>
        <w:tblInd w:w="-714" w:type="dxa"/>
        <w:tblLayout w:type="fixed"/>
        <w:tblLook w:val="04A0" w:firstRow="1" w:lastRow="0" w:firstColumn="1" w:lastColumn="0" w:noHBand="0" w:noVBand="1"/>
      </w:tblPr>
      <w:tblGrid>
        <w:gridCol w:w="567"/>
        <w:gridCol w:w="2481"/>
        <w:gridCol w:w="829"/>
        <w:gridCol w:w="966"/>
        <w:gridCol w:w="990"/>
        <w:gridCol w:w="1273"/>
        <w:gridCol w:w="1145"/>
        <w:gridCol w:w="2665"/>
      </w:tblGrid>
      <w:tr w:rsidR="00831FF8" w:rsidTr="005C03FD">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bookmarkStart w:id="17" w:name="_Hlk122083062"/>
            <w:bookmarkEnd w:id="17"/>
            <w:r>
              <w:rPr>
                <w:rFonts w:ascii="Times New Roman" w:hAnsi="Times New Roman"/>
                <w:b/>
                <w:bCs/>
              </w:rPr>
              <w:t>№</w:t>
            </w:r>
          </w:p>
          <w:p w:rsidR="00831FF8" w:rsidRDefault="005C03FD">
            <w:pPr>
              <w:widowControl w:val="0"/>
              <w:tabs>
                <w:tab w:val="right" w:pos="851"/>
              </w:tabs>
              <w:ind w:firstLine="0"/>
              <w:rPr>
                <w:rFonts w:ascii="Times New Roman" w:hAnsi="Times New Roman"/>
              </w:rPr>
            </w:pPr>
            <w:r>
              <w:rPr>
                <w:rFonts w:ascii="Times New Roman" w:hAnsi="Times New Roman"/>
                <w:b/>
                <w:bCs/>
              </w:rPr>
              <w:t>п/п</w:t>
            </w:r>
          </w:p>
        </w:tc>
        <w:tc>
          <w:tcPr>
            <w:tcW w:w="24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left"/>
              <w:rPr>
                <w:rFonts w:ascii="Times New Roman" w:hAnsi="Times New Roman"/>
              </w:rPr>
            </w:pPr>
            <w:r>
              <w:rPr>
                <w:rFonts w:ascii="Times New Roman" w:hAnsi="Times New Roman"/>
                <w:b/>
              </w:rPr>
              <w:t>Наименование тем (разделов) дисциплины</w:t>
            </w:r>
          </w:p>
        </w:tc>
        <w:tc>
          <w:tcPr>
            <w:tcW w:w="5203" w:type="dxa"/>
            <w:gridSpan w:val="5"/>
            <w:tcBorders>
              <w:top w:val="single" w:sz="4" w:space="0" w:color="000000"/>
              <w:left w:val="single" w:sz="4" w:space="0" w:color="000000"/>
              <w:bottom w:val="single" w:sz="4" w:space="0" w:color="000000"/>
              <w:right w:val="single" w:sz="4" w:space="0" w:color="000000"/>
            </w:tcBorders>
          </w:tcPr>
          <w:p w:rsidR="00831FF8" w:rsidRDefault="005C03FD">
            <w:pPr>
              <w:widowControl w:val="0"/>
              <w:tabs>
                <w:tab w:val="right" w:pos="851"/>
              </w:tabs>
              <w:jc w:val="center"/>
              <w:rPr>
                <w:rFonts w:ascii="Times New Roman" w:hAnsi="Times New Roman"/>
                <w:b/>
              </w:rPr>
            </w:pPr>
            <w:r>
              <w:rPr>
                <w:rFonts w:ascii="Times New Roman" w:hAnsi="Times New Roman"/>
                <w:b/>
              </w:rPr>
              <w:t>Трудоемкость в часах</w:t>
            </w:r>
          </w:p>
        </w:tc>
        <w:tc>
          <w:tcPr>
            <w:tcW w:w="266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b/>
              </w:rPr>
            </w:pPr>
            <w:r>
              <w:rPr>
                <w:rFonts w:ascii="Times New Roman" w:hAnsi="Times New Roman"/>
                <w:b/>
              </w:rPr>
              <w:t>Формы текущего контроля успеваемости</w:t>
            </w:r>
          </w:p>
        </w:tc>
      </w:tr>
      <w:tr w:rsidR="00831FF8" w:rsidTr="005C03FD">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c>
          <w:tcPr>
            <w:tcW w:w="2481"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c>
          <w:tcPr>
            <w:tcW w:w="8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b/>
              </w:rPr>
            </w:pPr>
            <w:r>
              <w:rPr>
                <w:rFonts w:ascii="Times New Roman" w:hAnsi="Times New Roman"/>
                <w:b/>
              </w:rPr>
              <w:t>Всего</w:t>
            </w:r>
          </w:p>
        </w:tc>
        <w:tc>
          <w:tcPr>
            <w:tcW w:w="3229" w:type="dxa"/>
            <w:gridSpan w:val="3"/>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rPr>
                <w:rFonts w:ascii="Times New Roman" w:hAnsi="Times New Roman"/>
                <w:b/>
              </w:rPr>
            </w:pPr>
            <w:r>
              <w:rPr>
                <w:rFonts w:ascii="Times New Roman" w:hAnsi="Times New Roman"/>
                <w:b/>
              </w:rPr>
              <w:t>Аудиторная работа</w:t>
            </w:r>
          </w:p>
        </w:tc>
        <w:tc>
          <w:tcPr>
            <w:tcW w:w="11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left"/>
              <w:rPr>
                <w:rFonts w:ascii="Times New Roman" w:hAnsi="Times New Roman"/>
              </w:rPr>
            </w:pPr>
            <w:r>
              <w:rPr>
                <w:rFonts w:ascii="Times New Roman" w:hAnsi="Times New Roman"/>
                <w:b/>
              </w:rPr>
              <w:t>Самостоятельная работа</w:t>
            </w:r>
          </w:p>
        </w:tc>
        <w:tc>
          <w:tcPr>
            <w:tcW w:w="2665"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r>
      <w:tr w:rsidR="00831FF8" w:rsidTr="005C03FD">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c>
          <w:tcPr>
            <w:tcW w:w="2481"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c>
          <w:tcPr>
            <w:tcW w:w="829"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left"/>
              <w:rPr>
                <w:rFonts w:ascii="Times New Roman" w:hAnsi="Times New Roman"/>
              </w:rPr>
            </w:pPr>
            <w:r>
              <w:rPr>
                <w:rFonts w:ascii="Times New Roman" w:hAnsi="Times New Roman"/>
              </w:rPr>
              <w:t>Общая, в т. Ч.:</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Лекции</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left"/>
              <w:rPr>
                <w:rFonts w:ascii="Times New Roman" w:hAnsi="Times New Roman"/>
              </w:rPr>
            </w:pPr>
            <w:r>
              <w:rPr>
                <w:rFonts w:ascii="Times New Roman" w:hAnsi="Times New Roman"/>
              </w:rPr>
              <w:t>Семинары, практические занятия</w:t>
            </w:r>
          </w:p>
        </w:tc>
        <w:tc>
          <w:tcPr>
            <w:tcW w:w="1145"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c>
          <w:tcPr>
            <w:tcW w:w="2665" w:type="dxa"/>
            <w:vMerge/>
            <w:tcBorders>
              <w:top w:val="single" w:sz="4" w:space="0" w:color="000000"/>
              <w:left w:val="single" w:sz="4" w:space="0" w:color="000000"/>
              <w:bottom w:val="single" w:sz="4" w:space="0" w:color="000000"/>
              <w:right w:val="single" w:sz="4" w:space="0" w:color="000000"/>
            </w:tcBorders>
            <w:shd w:val="clear" w:color="auto" w:fill="auto"/>
          </w:tcPr>
          <w:p w:rsidR="00831FF8" w:rsidRDefault="00831FF8">
            <w:pPr>
              <w:widowControl w:val="0"/>
              <w:tabs>
                <w:tab w:val="right" w:pos="851"/>
              </w:tabs>
              <w:rPr>
                <w:rFonts w:ascii="Times New Roman" w:hAnsi="Times New Roman"/>
              </w:rPr>
            </w:pP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1</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rPr>
            </w:pPr>
            <w:r>
              <w:rPr>
                <w:rFonts w:ascii="Times New Roman" w:hAnsi="Times New Roman"/>
              </w:rPr>
              <w:t>Тема 1. Научные и нормативно-правовые основы стратегического государственного управления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23/21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4/2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13/15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Мини-тестирование. Ответы на вопросы по презентуемому материалу. Оценка аргументированности позиции в дискуссии.</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2</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hAnsi="Times New Roman"/>
              </w:rPr>
            </w:pPr>
            <w:r>
              <w:rPr>
                <w:rFonts w:ascii="Times New Roman" w:hAnsi="Times New Roman"/>
              </w:rPr>
              <w:t>Тема 2. Методы и инструменты стратегического государственного управления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23/21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4/2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13/15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Мини-тестирование. Ответы на вопросы по презентуемому материалу. Оценка аргументированности позиции в дискуссии.</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3</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rPr>
            </w:pPr>
            <w:r>
              <w:rPr>
                <w:rFonts w:ascii="Times New Roman" w:hAnsi="Times New Roman"/>
              </w:rPr>
              <w:t>Тема 3 Система стратегического государственного управления в  зарубежных странах</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24/23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10/7</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2/1</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8/6</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14/15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 xml:space="preserve">Мини-тестирование. </w:t>
            </w:r>
            <w:r>
              <w:rPr>
                <w:rFonts w:ascii="Times New Roman" w:eastAsiaTheme="minorHAnsi" w:hAnsi="Times New Roman"/>
                <w:bCs/>
                <w:color w:val="000000"/>
                <w:spacing w:val="1"/>
              </w:rPr>
              <w:t xml:space="preserve">Кейс-анализ: «Применение положительного зарубежного опыта стратегического государственного </w:t>
            </w:r>
            <w:r>
              <w:rPr>
                <w:rFonts w:ascii="Times New Roman" w:eastAsiaTheme="minorHAnsi" w:hAnsi="Times New Roman"/>
                <w:bCs/>
                <w:color w:val="000000"/>
                <w:spacing w:val="1"/>
              </w:rPr>
              <w:lastRenderedPageBreak/>
              <w:t>управления в российской практике»</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lastRenderedPageBreak/>
              <w:t>4</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jc w:val="left"/>
              <w:rPr>
                <w:rFonts w:ascii="Times New Roman" w:eastAsiaTheme="minorHAnsi" w:hAnsi="Times New Roman"/>
              </w:rPr>
            </w:pPr>
            <w:r>
              <w:rPr>
                <w:rFonts w:ascii="Times New Roman" w:hAnsi="Times New Roman"/>
              </w:rPr>
              <w:t>Тема 4. Организационные основы стратегического государственного управления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23/21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4/2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13/15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Мини-тестирование. Ответы на вопросы по презентуемому материалу. Оценка аргументированности позиции в дискуссии, знания положений и умения их применения.</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5</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jc w:val="left"/>
              <w:rPr>
                <w:rFonts w:ascii="Times New Roman" w:eastAsiaTheme="minorHAnsi" w:hAnsi="Times New Roman"/>
              </w:rPr>
            </w:pPr>
            <w:r>
              <w:rPr>
                <w:rFonts w:ascii="Times New Roman" w:eastAsiaTheme="minorHAnsi" w:hAnsi="Times New Roman"/>
              </w:rPr>
              <w:t>Тема 5. Государственная политика как система разработки и реализации документов стратегического планирования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10/7</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2/1</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8/6</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13/16</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Кейс-анализ. Оценка аргументированности позиции, знания соответствующих положений ФЗ и умения их применения.</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6</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rPr>
            </w:pPr>
            <w:r>
              <w:rPr>
                <w:rFonts w:ascii="Times New Roman" w:eastAsiaTheme="minorHAnsi" w:hAnsi="Times New Roman"/>
              </w:rPr>
              <w:t>Тема 6. Разработка государственной стратегии развития отрасли экономики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20/21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2/2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8/4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10/15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Ответы на вопросы по презентуемому материалу. Оценка аргументированности позиции в дискуссии, знания соответствующих положений методики Минпрома, умения ее применять.</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7</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jc w:val="left"/>
              <w:rPr>
                <w:rFonts w:ascii="Times New Roman" w:eastAsiaTheme="minorHAnsi" w:hAnsi="Times New Roman"/>
              </w:rPr>
            </w:pPr>
            <w:r>
              <w:rPr>
                <w:rFonts w:ascii="Times New Roman" w:hAnsi="Times New Roman"/>
              </w:rPr>
              <w:t xml:space="preserve">Тема 7. Проектный подход в стратегическом государственном управлении </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20/21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4/4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6/2</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10/15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jc w:val="left"/>
              <w:rPr>
                <w:rFonts w:ascii="Times New Roman" w:eastAsiaTheme="minorHAnsi" w:hAnsi="Times New Roman"/>
                <w:bCs/>
                <w:color w:val="000000"/>
                <w:spacing w:val="1"/>
              </w:rPr>
            </w:pPr>
            <w:r>
              <w:rPr>
                <w:rFonts w:ascii="Times New Roman" w:eastAsiaTheme="minorHAnsi" w:hAnsi="Times New Roman"/>
                <w:bCs/>
                <w:color w:val="000000"/>
                <w:spacing w:val="1"/>
              </w:rPr>
              <w:t>Контрольное тестирование по темам 1–5.</w:t>
            </w:r>
          </w:p>
          <w:p w:rsidR="00831FF8" w:rsidRDefault="005C03FD">
            <w:pPr>
              <w:pStyle w:val="a7"/>
              <w:widowControl w:val="0"/>
              <w:spacing w:after="0"/>
              <w:ind w:firstLine="0"/>
              <w:jc w:val="left"/>
              <w:rPr>
                <w:rFonts w:ascii="Times New Roman" w:hAnsi="Times New Roman"/>
                <w:bCs/>
                <w:color w:val="000000"/>
                <w:spacing w:val="1"/>
              </w:rPr>
            </w:pPr>
            <w:r>
              <w:rPr>
                <w:rFonts w:ascii="Times New Roman" w:hAnsi="Times New Roman"/>
                <w:bCs/>
                <w:color w:val="000000"/>
                <w:spacing w:val="1"/>
              </w:rPr>
              <w:t>Решение в команде практико-ориентированных заданий.</w:t>
            </w:r>
          </w:p>
          <w:p w:rsidR="00831FF8" w:rsidRDefault="005C03FD">
            <w:pPr>
              <w:widowControl w:val="0"/>
              <w:tabs>
                <w:tab w:val="left" w:pos="132"/>
                <w:tab w:val="left" w:pos="498"/>
              </w:tabs>
              <w:ind w:right="-10" w:firstLine="0"/>
              <w:rPr>
                <w:rFonts w:ascii="Times New Roman" w:eastAsiaTheme="minorHAnsi" w:hAnsi="Times New Roman"/>
              </w:rPr>
            </w:pPr>
            <w:r>
              <w:rPr>
                <w:rFonts w:ascii="Times New Roman" w:hAnsi="Times New Roman"/>
              </w:rPr>
              <w:t>Оценка знания нормативно-правовых актов и умения их применять. Оценка аргументированности позиции.</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8</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rPr>
            </w:pPr>
            <w:r>
              <w:rPr>
                <w:rFonts w:ascii="Times New Roman" w:eastAsiaTheme="minorHAnsi" w:hAnsi="Times New Roman"/>
              </w:rPr>
              <w:t>Тема 8. Проблемы современного стратегического государственного управления в России и пути их решения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2/2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8/4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10/14</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hAnsi="Times New Roman"/>
              </w:rPr>
              <w:t>Мини-тестирование Решение в команде практико-ориентированных заданий</w:t>
            </w:r>
            <w:r>
              <w:rPr>
                <w:rFonts w:ascii="Times New Roman" w:hAnsi="Times New Roman"/>
                <w:bCs/>
                <w:color w:val="000000"/>
                <w:spacing w:val="1"/>
              </w:rPr>
              <w:t xml:space="preserve"> </w:t>
            </w:r>
            <w:r>
              <w:rPr>
                <w:rFonts w:ascii="Times New Roman" w:hAnsi="Times New Roman"/>
              </w:rPr>
              <w:t>по теме 7. Оценка аргументированности позиции в дискуссии по знанию соответствующих положений ФЗ, умения их применения.</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t>9</w:t>
            </w:r>
          </w:p>
        </w:tc>
        <w:tc>
          <w:tcPr>
            <w:tcW w:w="2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1FF8" w:rsidRDefault="005C03FD">
            <w:pPr>
              <w:widowControl w:val="0"/>
              <w:ind w:firstLine="0"/>
              <w:jc w:val="left"/>
              <w:rPr>
                <w:rFonts w:ascii="Times New Roman" w:eastAsiaTheme="minorHAnsi" w:hAnsi="Times New Roman"/>
              </w:rPr>
            </w:pPr>
            <w:r>
              <w:rPr>
                <w:rFonts w:ascii="Times New Roman" w:hAnsi="Times New Roman"/>
              </w:rPr>
              <w:t xml:space="preserve">Тема 9. Стратегические инициативы как инновация в стратегическом государственном управлении в Российской Федерации. </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20/23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10/8</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4/4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10/15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bCs/>
                <w:color w:val="000000"/>
                <w:spacing w:val="1"/>
              </w:rPr>
              <w:t xml:space="preserve">Кейс-анализ: «Реализация проектов по направлениям стратегических инициатив» </w:t>
            </w:r>
            <w:r>
              <w:rPr>
                <w:rFonts w:ascii="Times New Roman" w:eastAsiaTheme="minorHAnsi" w:hAnsi="Times New Roman"/>
              </w:rPr>
              <w:t xml:space="preserve">Конкурс по проектам. </w:t>
            </w:r>
          </w:p>
        </w:tc>
      </w:tr>
      <w:tr w:rsidR="00831FF8"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rFonts w:ascii="Times New Roman" w:hAnsi="Times New Roman"/>
              </w:rPr>
            </w:pPr>
            <w:r>
              <w:rPr>
                <w:rFonts w:ascii="Times New Roman" w:hAnsi="Times New Roman"/>
              </w:rPr>
              <w:lastRenderedPageBreak/>
              <w:t>10</w:t>
            </w:r>
          </w:p>
        </w:tc>
        <w:tc>
          <w:tcPr>
            <w:tcW w:w="2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1FF8" w:rsidRDefault="005C03FD">
            <w:pPr>
              <w:widowControl w:val="0"/>
              <w:ind w:firstLine="0"/>
              <w:jc w:val="left"/>
              <w:rPr>
                <w:rFonts w:ascii="Times New Roman" w:hAnsi="Times New Roman"/>
              </w:rPr>
            </w:pPr>
            <w:r>
              <w:rPr>
                <w:rFonts w:ascii="Times New Roman" w:hAnsi="Times New Roman"/>
              </w:rPr>
              <w:t>Тема 10. Цифровое стратегическое государственное управление</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20/23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10/8</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4/4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10/15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Мини-тестирование. Оценка аргументированности позиции, знания нормативно-правовых актов, умения их применять.</w:t>
            </w:r>
          </w:p>
        </w:tc>
      </w:tr>
      <w:tr w:rsidR="00831FF8" w:rsidTr="005C03FD">
        <w:tc>
          <w:tcPr>
            <w:tcW w:w="3048" w:type="dxa"/>
            <w:gridSpan w:val="2"/>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pPr>
            <w:r>
              <w:rPr>
                <w:rFonts w:ascii="Times New Roman" w:eastAsiaTheme="minorHAnsi" w:hAnsi="Times New Roman"/>
                <w:sz w:val="24"/>
                <w:szCs w:val="24"/>
              </w:rPr>
              <w:t>В целом по дисциплине</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216</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100/66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32/24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68/42</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rsidP="009D4ABD">
            <w:pPr>
              <w:widowControl w:val="0"/>
              <w:spacing w:line="360" w:lineRule="auto"/>
              <w:ind w:firstLine="0"/>
              <w:jc w:val="center"/>
              <w:rPr>
                <w:rFonts w:ascii="Times New Roman" w:eastAsiaTheme="minorHAnsi" w:hAnsi="Times New Roman"/>
              </w:rPr>
            </w:pPr>
            <w:r>
              <w:rPr>
                <w:rFonts w:ascii="Times New Roman" w:eastAsiaTheme="minorHAnsi" w:hAnsi="Times New Roman"/>
              </w:rPr>
              <w:t>1</w:t>
            </w:r>
            <w:r w:rsidR="009D4ABD">
              <w:rPr>
                <w:rFonts w:ascii="Times New Roman" w:eastAsiaTheme="minorHAnsi" w:hAnsi="Times New Roman"/>
              </w:rPr>
              <w:t>1</w:t>
            </w:r>
            <w:r>
              <w:rPr>
                <w:rFonts w:ascii="Times New Roman" w:eastAsiaTheme="minorHAnsi" w:hAnsi="Times New Roman"/>
              </w:rPr>
              <w:t>6/150</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pStyle w:val="a7"/>
              <w:widowControl w:val="0"/>
              <w:spacing w:after="0"/>
              <w:ind w:firstLine="0"/>
              <w:jc w:val="left"/>
              <w:rPr>
                <w:rFonts w:ascii="Times New Roman" w:hAnsi="Times New Roman"/>
                <w:bCs/>
                <w:color w:val="000000"/>
                <w:spacing w:val="1"/>
              </w:rPr>
            </w:pPr>
            <w:r>
              <w:rPr>
                <w:rFonts w:ascii="Times New Roman" w:hAnsi="Times New Roman"/>
                <w:bCs/>
                <w:color w:val="000000"/>
                <w:spacing w:val="1"/>
              </w:rPr>
              <w:t>Согласно учебному плану: домашнее творческое задание.</w:t>
            </w:r>
          </w:p>
        </w:tc>
      </w:tr>
      <w:tr w:rsidR="00831FF8" w:rsidTr="005C03FD">
        <w:tc>
          <w:tcPr>
            <w:tcW w:w="3048" w:type="dxa"/>
            <w:gridSpan w:val="2"/>
            <w:tcBorders>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rPr>
                <w:sz w:val="24"/>
                <w:szCs w:val="24"/>
                <w:highlight w:val="yellow"/>
              </w:rPr>
            </w:pPr>
            <w:r>
              <w:rPr>
                <w:rFonts w:ascii="Times New Roman" w:eastAsiaTheme="minorHAnsi" w:hAnsi="Times New Roman"/>
                <w:b/>
                <w:bCs/>
                <w:sz w:val="24"/>
                <w:szCs w:val="24"/>
              </w:rPr>
              <w:t>Итого в %</w:t>
            </w:r>
          </w:p>
        </w:tc>
        <w:tc>
          <w:tcPr>
            <w:tcW w:w="829" w:type="dxa"/>
            <w:tcBorders>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100</w:t>
            </w:r>
          </w:p>
        </w:tc>
        <w:tc>
          <w:tcPr>
            <w:tcW w:w="966" w:type="dxa"/>
            <w:tcBorders>
              <w:left w:val="single" w:sz="4" w:space="0" w:color="000000"/>
              <w:bottom w:val="single" w:sz="4" w:space="0" w:color="000000"/>
              <w:right w:val="single" w:sz="4" w:space="0" w:color="000000"/>
            </w:tcBorders>
            <w:shd w:val="clear" w:color="auto" w:fill="auto"/>
          </w:tcPr>
          <w:p w:rsidR="00831FF8" w:rsidRDefault="005C03FD">
            <w:pPr>
              <w:widowControl w:val="0"/>
              <w:tabs>
                <w:tab w:val="right" w:pos="851"/>
              </w:tabs>
              <w:ind w:firstLine="0"/>
              <w:jc w:val="center"/>
              <w:rPr>
                <w:rFonts w:ascii="Times New Roman" w:hAnsi="Times New Roman"/>
              </w:rPr>
            </w:pPr>
            <w:r>
              <w:rPr>
                <w:rFonts w:ascii="Times New Roman" w:hAnsi="Times New Roman"/>
              </w:rPr>
              <w:t>46/30</w:t>
            </w:r>
          </w:p>
        </w:tc>
        <w:tc>
          <w:tcPr>
            <w:tcW w:w="990" w:type="dxa"/>
            <w:tcBorders>
              <w:left w:val="single" w:sz="4" w:space="0" w:color="000000"/>
              <w:bottom w:val="single" w:sz="4" w:space="0" w:color="000000"/>
              <w:right w:val="single" w:sz="4" w:space="0" w:color="000000"/>
            </w:tcBorders>
            <w:shd w:val="clear" w:color="auto" w:fill="auto"/>
          </w:tcPr>
          <w:p w:rsidR="00831FF8" w:rsidRDefault="009D4ABD">
            <w:pPr>
              <w:widowControl w:val="0"/>
              <w:spacing w:line="360" w:lineRule="auto"/>
              <w:ind w:firstLine="0"/>
              <w:jc w:val="center"/>
              <w:rPr>
                <w:rFonts w:ascii="Times New Roman" w:eastAsiaTheme="minorHAnsi" w:hAnsi="Times New Roman"/>
              </w:rPr>
            </w:pPr>
            <w:r>
              <w:rPr>
                <w:rFonts w:ascii="Times New Roman" w:eastAsiaTheme="minorHAnsi" w:hAnsi="Times New Roman"/>
              </w:rPr>
              <w:t>32/36</w:t>
            </w:r>
          </w:p>
        </w:tc>
        <w:tc>
          <w:tcPr>
            <w:tcW w:w="1273" w:type="dxa"/>
            <w:tcBorders>
              <w:left w:val="single" w:sz="4" w:space="0" w:color="000000"/>
              <w:bottom w:val="single" w:sz="4" w:space="0" w:color="000000"/>
              <w:right w:val="single" w:sz="4" w:space="0" w:color="000000"/>
            </w:tcBorders>
            <w:shd w:val="clear" w:color="auto" w:fill="auto"/>
          </w:tcPr>
          <w:p w:rsidR="00831FF8" w:rsidRDefault="009D4ABD">
            <w:pPr>
              <w:widowControl w:val="0"/>
              <w:spacing w:line="360" w:lineRule="auto"/>
              <w:ind w:firstLine="0"/>
              <w:jc w:val="center"/>
              <w:rPr>
                <w:rFonts w:ascii="Times New Roman" w:eastAsiaTheme="minorHAnsi" w:hAnsi="Times New Roman"/>
              </w:rPr>
            </w:pPr>
            <w:r>
              <w:rPr>
                <w:rFonts w:ascii="Times New Roman" w:eastAsiaTheme="minorHAnsi" w:hAnsi="Times New Roman"/>
              </w:rPr>
              <w:t>68/64</w:t>
            </w:r>
          </w:p>
        </w:tc>
        <w:tc>
          <w:tcPr>
            <w:tcW w:w="1145" w:type="dxa"/>
            <w:tcBorders>
              <w:left w:val="single" w:sz="4" w:space="0" w:color="000000"/>
              <w:bottom w:val="single" w:sz="4" w:space="0" w:color="000000"/>
              <w:right w:val="single" w:sz="4" w:space="0" w:color="000000"/>
            </w:tcBorders>
            <w:shd w:val="clear" w:color="auto" w:fill="auto"/>
          </w:tcPr>
          <w:p w:rsidR="00831FF8" w:rsidRDefault="005C03FD">
            <w:pPr>
              <w:widowControl w:val="0"/>
              <w:spacing w:line="360" w:lineRule="auto"/>
              <w:ind w:firstLine="0"/>
              <w:jc w:val="center"/>
              <w:rPr>
                <w:rFonts w:ascii="Times New Roman" w:eastAsiaTheme="minorHAnsi" w:hAnsi="Times New Roman"/>
              </w:rPr>
            </w:pPr>
            <w:r>
              <w:rPr>
                <w:rFonts w:ascii="Times New Roman" w:eastAsiaTheme="minorHAnsi" w:hAnsi="Times New Roman"/>
              </w:rPr>
              <w:t>54/70</w:t>
            </w:r>
          </w:p>
        </w:tc>
        <w:tc>
          <w:tcPr>
            <w:tcW w:w="2665" w:type="dxa"/>
            <w:tcBorders>
              <w:left w:val="single" w:sz="4" w:space="0" w:color="000000"/>
              <w:bottom w:val="single" w:sz="4" w:space="0" w:color="000000"/>
              <w:right w:val="single" w:sz="4" w:space="0" w:color="000000"/>
            </w:tcBorders>
            <w:shd w:val="clear" w:color="auto" w:fill="auto"/>
          </w:tcPr>
          <w:p w:rsidR="00831FF8" w:rsidRDefault="00831FF8">
            <w:pPr>
              <w:pStyle w:val="a7"/>
              <w:widowControl w:val="0"/>
              <w:spacing w:after="0"/>
              <w:ind w:firstLine="0"/>
              <w:jc w:val="left"/>
              <w:rPr>
                <w:rFonts w:ascii="Times New Roman" w:hAnsi="Times New Roman"/>
                <w:bCs/>
                <w:color w:val="000000"/>
                <w:spacing w:val="1"/>
              </w:rPr>
            </w:pPr>
          </w:p>
        </w:tc>
      </w:tr>
    </w:tbl>
    <w:p w:rsidR="00831FF8" w:rsidRDefault="00831FF8">
      <w:pPr>
        <w:jc w:val="center"/>
        <w:rPr>
          <w:rFonts w:ascii="Times New Roman" w:hAnsi="Times New Roman"/>
          <w:b/>
          <w:color w:val="FF0000"/>
          <w:sz w:val="28"/>
          <w:szCs w:val="28"/>
        </w:rPr>
      </w:pPr>
    </w:p>
    <w:p w:rsidR="00831FF8" w:rsidRDefault="005C03FD">
      <w:pPr>
        <w:pStyle w:val="2"/>
        <w:rPr>
          <w:rFonts w:ascii="Times New Roman" w:hAnsi="Times New Roman" w:cs="Times New Roman"/>
          <w:b/>
          <w:color w:val="auto"/>
          <w:sz w:val="28"/>
          <w:szCs w:val="28"/>
        </w:rPr>
      </w:pPr>
      <w:bookmarkStart w:id="18" w:name="_Toc121920579"/>
      <w:r>
        <w:rPr>
          <w:rFonts w:ascii="Times New Roman" w:hAnsi="Times New Roman" w:cs="Times New Roman"/>
          <w:b/>
          <w:color w:val="auto"/>
          <w:sz w:val="28"/>
          <w:szCs w:val="28"/>
        </w:rPr>
        <w:t>5.3. Содержание семинаров, практических занятий</w:t>
      </w:r>
      <w:bookmarkEnd w:id="18"/>
    </w:p>
    <w:tbl>
      <w:tblPr>
        <w:tblStyle w:val="27"/>
        <w:tblW w:w="10915" w:type="dxa"/>
        <w:tblInd w:w="-714" w:type="dxa"/>
        <w:tblLayout w:type="fixed"/>
        <w:tblLook w:val="04A0" w:firstRow="1" w:lastRow="0" w:firstColumn="1" w:lastColumn="0" w:noHBand="0" w:noVBand="1"/>
      </w:tblPr>
      <w:tblGrid>
        <w:gridCol w:w="2977"/>
        <w:gridCol w:w="4689"/>
        <w:gridCol w:w="3249"/>
      </w:tblGrid>
      <w:tr w:rsidR="00831FF8" w:rsidTr="009D4ABD">
        <w:tc>
          <w:tcPr>
            <w:tcW w:w="2977" w:type="dxa"/>
          </w:tcPr>
          <w:p w:rsidR="00831FF8" w:rsidRDefault="005C03FD">
            <w:pPr>
              <w:ind w:firstLine="0"/>
              <w:rPr>
                <w:rFonts w:ascii="Times New Roman" w:hAnsi="Times New Roman"/>
                <w:b/>
                <w:highlight w:val="yellow"/>
                <w:lang w:eastAsia="ru-RU"/>
              </w:rPr>
            </w:pPr>
            <w:r>
              <w:rPr>
                <w:rFonts w:ascii="Times New Roman" w:hAnsi="Times New Roman"/>
                <w:b/>
                <w:lang w:eastAsia="ru-RU"/>
              </w:rPr>
              <w:t>Наименование тем (разделов) дисциплины</w:t>
            </w:r>
          </w:p>
        </w:tc>
        <w:tc>
          <w:tcPr>
            <w:tcW w:w="4689" w:type="dxa"/>
          </w:tcPr>
          <w:p w:rsidR="00831FF8" w:rsidRDefault="005C03FD">
            <w:pPr>
              <w:ind w:firstLine="0"/>
              <w:rPr>
                <w:rFonts w:ascii="Times New Roman" w:hAnsi="Times New Roman"/>
                <w:b/>
                <w:lang w:eastAsia="ru-RU"/>
              </w:rPr>
            </w:pPr>
            <w:r>
              <w:rPr>
                <w:rFonts w:ascii="Times New Roman" w:hAnsi="Times New Roman"/>
                <w:b/>
                <w:lang w:eastAsia="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249" w:type="dxa"/>
          </w:tcPr>
          <w:p w:rsidR="00831FF8" w:rsidRDefault="005C03FD">
            <w:pPr>
              <w:ind w:firstLine="0"/>
              <w:rPr>
                <w:rFonts w:ascii="Times New Roman" w:hAnsi="Times New Roman"/>
                <w:b/>
                <w:lang w:eastAsia="ru-RU"/>
              </w:rPr>
            </w:pPr>
            <w:r>
              <w:rPr>
                <w:rFonts w:ascii="Times New Roman" w:hAnsi="Times New Roman"/>
                <w:b/>
                <w:lang w:eastAsia="ru-RU"/>
              </w:rPr>
              <w:t>Формы проведения занятий</w:t>
            </w: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hAnsi="Times New Roman"/>
              </w:rPr>
              <w:t>Тема 1. Научные и нормативно-правовые основы стратегического государственного управления</w:t>
            </w:r>
          </w:p>
        </w:tc>
        <w:tc>
          <w:tcPr>
            <w:tcW w:w="4689" w:type="dxa"/>
          </w:tcPr>
          <w:p w:rsidR="00831FF8" w:rsidRDefault="005C03FD">
            <w:pPr>
              <w:ind w:firstLine="0"/>
              <w:jc w:val="left"/>
              <w:rPr>
                <w:rFonts w:ascii="Times New Roman" w:hAnsi="Times New Roman"/>
                <w:bCs/>
                <w:sz w:val="24"/>
                <w:szCs w:val="24"/>
              </w:rPr>
            </w:pPr>
            <w:r>
              <w:rPr>
                <w:rFonts w:ascii="Times New Roman" w:hAnsi="Times New Roman"/>
                <w:bCs/>
                <w:sz w:val="24"/>
                <w:szCs w:val="24"/>
              </w:rPr>
              <w:t xml:space="preserve">1. Понятие "стратегическое государственное управление": сущность и содержание. </w:t>
            </w:r>
          </w:p>
          <w:p w:rsidR="00831FF8" w:rsidRDefault="005C03FD">
            <w:pPr>
              <w:ind w:firstLine="0"/>
              <w:jc w:val="left"/>
              <w:rPr>
                <w:rFonts w:ascii="Times New Roman" w:hAnsi="Times New Roman"/>
                <w:bCs/>
                <w:sz w:val="24"/>
                <w:szCs w:val="24"/>
              </w:rPr>
            </w:pPr>
            <w:r>
              <w:rPr>
                <w:rFonts w:ascii="Times New Roman" w:hAnsi="Times New Roman"/>
                <w:bCs/>
                <w:sz w:val="24"/>
                <w:szCs w:val="24"/>
              </w:rPr>
              <w:t>2. Основные научные школы в области стратегического государственного управления.</w:t>
            </w:r>
          </w:p>
          <w:p w:rsidR="00831FF8" w:rsidRDefault="005C03FD">
            <w:pPr>
              <w:ind w:firstLine="0"/>
              <w:jc w:val="left"/>
              <w:rPr>
                <w:rFonts w:ascii="Times New Roman" w:hAnsi="Times New Roman"/>
                <w:bCs/>
                <w:sz w:val="24"/>
                <w:szCs w:val="24"/>
              </w:rPr>
            </w:pPr>
            <w:r>
              <w:rPr>
                <w:rFonts w:ascii="Times New Roman" w:hAnsi="Times New Roman"/>
                <w:bCs/>
                <w:sz w:val="24"/>
                <w:szCs w:val="24"/>
              </w:rPr>
              <w:t xml:space="preserve">3. Вклад зарубежных и российских ученых в современную практику страт </w:t>
            </w:r>
            <w:proofErr w:type="spellStart"/>
            <w:r>
              <w:rPr>
                <w:rFonts w:ascii="Times New Roman" w:hAnsi="Times New Roman"/>
                <w:bCs/>
                <w:sz w:val="24"/>
                <w:szCs w:val="24"/>
              </w:rPr>
              <w:t>госуправления</w:t>
            </w:r>
            <w:proofErr w:type="spellEnd"/>
          </w:p>
          <w:p w:rsidR="00831FF8" w:rsidRDefault="005C03FD">
            <w:pPr>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ind w:firstLine="0"/>
              <w:rPr>
                <w:rFonts w:ascii="Times New Roman" w:hAnsi="Times New Roman"/>
                <w:bCs/>
                <w:sz w:val="24"/>
                <w:szCs w:val="24"/>
              </w:rPr>
            </w:pPr>
            <w:r>
              <w:rPr>
                <w:rFonts w:ascii="Times New Roman" w:hAnsi="Times New Roman"/>
                <w:bCs/>
                <w:sz w:val="24"/>
                <w:szCs w:val="24"/>
              </w:rPr>
              <w:t>Интерактивная форма – научные дебаты по форме государственного устройства по типу политической системы: демократия и авторитаризм.</w:t>
            </w:r>
          </w:p>
          <w:p w:rsidR="00831FF8" w:rsidRDefault="00831FF8">
            <w:pPr>
              <w:keepNext/>
              <w:ind w:firstLine="0"/>
              <w:rPr>
                <w:rFonts w:ascii="Times New Roman" w:eastAsiaTheme="minorHAnsi" w:hAnsi="Times New Roman"/>
                <w:bCs/>
                <w:color w:val="000000"/>
                <w:spacing w:val="1"/>
                <w:sz w:val="24"/>
                <w:szCs w:val="24"/>
              </w:rPr>
            </w:pPr>
          </w:p>
        </w:tc>
      </w:tr>
      <w:tr w:rsidR="00831FF8" w:rsidTr="009D4ABD">
        <w:tc>
          <w:tcPr>
            <w:tcW w:w="2977" w:type="dxa"/>
            <w:shd w:val="clear" w:color="auto" w:fill="auto"/>
          </w:tcPr>
          <w:p w:rsidR="00831FF8" w:rsidRDefault="005C03FD">
            <w:pPr>
              <w:ind w:firstLine="0"/>
              <w:jc w:val="left"/>
              <w:rPr>
                <w:rFonts w:ascii="Times New Roman" w:hAnsi="Times New Roman"/>
                <w:bCs/>
                <w:sz w:val="24"/>
                <w:szCs w:val="24"/>
              </w:rPr>
            </w:pPr>
            <w:r>
              <w:rPr>
                <w:rFonts w:ascii="Times New Roman" w:hAnsi="Times New Roman"/>
              </w:rPr>
              <w:t>Тема 2. Методы и инструменты стратегического государственного управления</w:t>
            </w:r>
          </w:p>
        </w:tc>
        <w:tc>
          <w:tcPr>
            <w:tcW w:w="4689" w:type="dxa"/>
          </w:tcPr>
          <w:p w:rsidR="00831FF8" w:rsidRDefault="005C03FD">
            <w:pPr>
              <w:ind w:firstLine="0"/>
              <w:jc w:val="left"/>
              <w:rPr>
                <w:rFonts w:ascii="Times New Roman" w:hAnsi="Times New Roman"/>
                <w:bCs/>
                <w:sz w:val="24"/>
                <w:szCs w:val="24"/>
              </w:rPr>
            </w:pPr>
            <w:r>
              <w:rPr>
                <w:rFonts w:ascii="Times New Roman" w:hAnsi="Times New Roman"/>
                <w:bCs/>
                <w:sz w:val="24"/>
                <w:szCs w:val="24"/>
              </w:rPr>
              <w:t xml:space="preserve">1. Методы страт. государственного управления: содержание и области применения в современном государственном управлении. </w:t>
            </w:r>
          </w:p>
          <w:p w:rsidR="00831FF8" w:rsidRDefault="005C03FD">
            <w:pPr>
              <w:ind w:firstLine="0"/>
              <w:jc w:val="left"/>
              <w:rPr>
                <w:rFonts w:ascii="Times New Roman" w:hAnsi="Times New Roman"/>
                <w:bCs/>
                <w:sz w:val="24"/>
                <w:szCs w:val="24"/>
              </w:rPr>
            </w:pPr>
            <w:r>
              <w:rPr>
                <w:rFonts w:ascii="Times New Roman" w:hAnsi="Times New Roman"/>
                <w:bCs/>
                <w:sz w:val="24"/>
                <w:szCs w:val="24"/>
              </w:rPr>
              <w:t>2. Виды программ в государственном управление, их особенности и применение.</w:t>
            </w:r>
          </w:p>
          <w:p w:rsidR="00831FF8" w:rsidRDefault="005C03FD">
            <w:pPr>
              <w:ind w:firstLine="0"/>
              <w:jc w:val="left"/>
              <w:rPr>
                <w:rFonts w:ascii="Times New Roman" w:hAnsi="Times New Roman"/>
                <w:bCs/>
                <w:sz w:val="24"/>
                <w:szCs w:val="24"/>
              </w:rPr>
            </w:pPr>
            <w:r>
              <w:rPr>
                <w:rFonts w:ascii="Times New Roman" w:hAnsi="Times New Roman"/>
                <w:bCs/>
                <w:sz w:val="24"/>
                <w:szCs w:val="24"/>
              </w:rPr>
              <w:t>3. Современные тенденции в развитии проектного управления.</w:t>
            </w:r>
          </w:p>
          <w:p w:rsidR="00831FF8" w:rsidRDefault="005C03FD">
            <w:pPr>
              <w:ind w:firstLine="0"/>
              <w:jc w:val="left"/>
              <w:rPr>
                <w:rFonts w:ascii="Times New Roman" w:hAnsi="Times New Roman"/>
                <w:bCs/>
                <w:sz w:val="24"/>
                <w:szCs w:val="24"/>
              </w:rPr>
            </w:pPr>
            <w:r>
              <w:rPr>
                <w:rFonts w:ascii="Times New Roman" w:hAnsi="Times New Roman"/>
                <w:bCs/>
                <w:sz w:val="24"/>
                <w:szCs w:val="24"/>
              </w:rPr>
              <w:t xml:space="preserve"> Источники: 8.1.1-8.1.8, 8.2.1-8.2.3, 8.3.4-8.3.5, Раздел 9</w:t>
            </w:r>
          </w:p>
        </w:tc>
        <w:tc>
          <w:tcPr>
            <w:tcW w:w="3249" w:type="dxa"/>
          </w:tcPr>
          <w:p w:rsidR="00831FF8" w:rsidRDefault="005C03FD">
            <w:pPr>
              <w:keepNext/>
              <w:ind w:firstLine="0"/>
              <w:rPr>
                <w:rFonts w:ascii="Times New Roman" w:hAnsi="Times New Roman"/>
                <w:sz w:val="24"/>
                <w:szCs w:val="24"/>
              </w:rPr>
            </w:pPr>
            <w:r>
              <w:rPr>
                <w:rFonts w:ascii="Times New Roman" w:eastAsiaTheme="minorHAnsi" w:hAnsi="Times New Roman"/>
                <w:bCs/>
                <w:color w:val="000000"/>
                <w:spacing w:val="1"/>
                <w:sz w:val="24"/>
                <w:szCs w:val="24"/>
              </w:rPr>
              <w:t>Мини-тестирование по теме,</w:t>
            </w:r>
          </w:p>
          <w:p w:rsidR="00831FF8" w:rsidRDefault="005C03FD">
            <w:pPr>
              <w:keepNext/>
              <w:ind w:firstLine="0"/>
              <w:rPr>
                <w:rFonts w:ascii="Times New Roman" w:hAnsi="Times New Roman"/>
                <w:sz w:val="24"/>
                <w:szCs w:val="24"/>
              </w:rPr>
            </w:pPr>
            <w:r>
              <w:rPr>
                <w:rFonts w:ascii="Times New Roman" w:hAnsi="Times New Roman"/>
                <w:sz w:val="24"/>
                <w:szCs w:val="24"/>
              </w:rPr>
              <w:t>Регламентированная дискуссия по актуальным вопросам темы: Интеграция государственных программ и проектов.</w:t>
            </w:r>
          </w:p>
          <w:p w:rsidR="00831FF8" w:rsidRDefault="00831FF8">
            <w:pPr>
              <w:ind w:firstLine="0"/>
              <w:rPr>
                <w:rFonts w:ascii="Times New Roman" w:hAnsi="Times New Roman"/>
                <w:bCs/>
                <w:sz w:val="24"/>
                <w:szCs w:val="24"/>
              </w:rPr>
            </w:pP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hAnsi="Times New Roman"/>
              </w:rPr>
              <w:t>Тема 3 Система стратегического государственного управления в  зарубежных странах</w:t>
            </w:r>
          </w:p>
        </w:tc>
        <w:tc>
          <w:tcPr>
            <w:tcW w:w="4689" w:type="dxa"/>
          </w:tcPr>
          <w:p w:rsidR="00831FF8" w:rsidRDefault="005C03FD">
            <w:pPr>
              <w:pStyle w:val="a5"/>
              <w:spacing w:after="0"/>
              <w:ind w:left="0" w:firstLine="0"/>
              <w:rPr>
                <w:rStyle w:val="a3"/>
                <w:rFonts w:ascii="Times New Roman" w:hAnsi="Times New Roman"/>
                <w:b w:val="0"/>
                <w:sz w:val="24"/>
                <w:szCs w:val="24"/>
              </w:rPr>
            </w:pPr>
            <w:r>
              <w:rPr>
                <w:rStyle w:val="a3"/>
                <w:b w:val="0"/>
                <w:sz w:val="24"/>
                <w:szCs w:val="24"/>
              </w:rPr>
              <w:t>1. </w:t>
            </w:r>
            <w:r>
              <w:rPr>
                <w:rStyle w:val="a3"/>
                <w:rFonts w:ascii="Times New Roman" w:hAnsi="Times New Roman"/>
                <w:b w:val="0"/>
                <w:sz w:val="24"/>
                <w:szCs w:val="24"/>
              </w:rPr>
              <w:t xml:space="preserve">Система страт </w:t>
            </w:r>
            <w:proofErr w:type="spellStart"/>
            <w:r>
              <w:rPr>
                <w:rStyle w:val="a3"/>
                <w:rFonts w:ascii="Times New Roman" w:hAnsi="Times New Roman"/>
                <w:b w:val="0"/>
                <w:sz w:val="24"/>
                <w:szCs w:val="24"/>
              </w:rPr>
              <w:t>госуправления</w:t>
            </w:r>
            <w:proofErr w:type="spellEnd"/>
            <w:r>
              <w:rPr>
                <w:rStyle w:val="a3"/>
                <w:rFonts w:ascii="Times New Roman" w:hAnsi="Times New Roman"/>
                <w:b w:val="0"/>
                <w:sz w:val="24"/>
                <w:szCs w:val="24"/>
              </w:rPr>
              <w:t xml:space="preserve"> в США</w:t>
            </w:r>
          </w:p>
          <w:p w:rsidR="00831FF8" w:rsidRDefault="005C03FD">
            <w:pPr>
              <w:pStyle w:val="a5"/>
              <w:spacing w:after="0"/>
              <w:ind w:left="0" w:firstLine="0"/>
              <w:rPr>
                <w:rFonts w:ascii="Times New Roman" w:hAnsi="Times New Roman"/>
                <w:bCs/>
                <w:sz w:val="24"/>
                <w:szCs w:val="24"/>
              </w:rPr>
            </w:pPr>
            <w:r>
              <w:rPr>
                <w:rStyle w:val="a3"/>
                <w:rFonts w:ascii="Times New Roman" w:hAnsi="Times New Roman"/>
                <w:b w:val="0"/>
                <w:sz w:val="24"/>
                <w:szCs w:val="24"/>
              </w:rPr>
              <w:t>2</w:t>
            </w:r>
            <w:r>
              <w:rPr>
                <w:rStyle w:val="a3"/>
                <w:b w:val="0"/>
                <w:sz w:val="24"/>
                <w:szCs w:val="24"/>
              </w:rPr>
              <w:t xml:space="preserve">. </w:t>
            </w:r>
            <w:r>
              <w:rPr>
                <w:rFonts w:ascii="Times New Roman" w:hAnsi="Times New Roman"/>
                <w:bCs/>
                <w:sz w:val="24"/>
                <w:szCs w:val="24"/>
              </w:rPr>
              <w:t xml:space="preserve">Система страт </w:t>
            </w:r>
            <w:proofErr w:type="spellStart"/>
            <w:r>
              <w:rPr>
                <w:rFonts w:ascii="Times New Roman" w:hAnsi="Times New Roman"/>
                <w:bCs/>
                <w:sz w:val="24"/>
                <w:szCs w:val="24"/>
              </w:rPr>
              <w:t>госуправления</w:t>
            </w:r>
            <w:proofErr w:type="spellEnd"/>
            <w:r>
              <w:rPr>
                <w:rFonts w:ascii="Times New Roman" w:hAnsi="Times New Roman"/>
                <w:bCs/>
                <w:sz w:val="24"/>
                <w:szCs w:val="24"/>
              </w:rPr>
              <w:t xml:space="preserve"> в ФРГ.  </w:t>
            </w:r>
          </w:p>
          <w:p w:rsidR="00831FF8" w:rsidRDefault="005C03FD">
            <w:pPr>
              <w:pStyle w:val="a5"/>
              <w:spacing w:after="0"/>
              <w:ind w:left="0" w:firstLine="0"/>
              <w:rPr>
                <w:rStyle w:val="a3"/>
                <w:rFonts w:ascii="Times New Roman" w:hAnsi="Times New Roman"/>
                <w:b w:val="0"/>
                <w:sz w:val="24"/>
                <w:szCs w:val="24"/>
              </w:rPr>
            </w:pPr>
            <w:r>
              <w:rPr>
                <w:rFonts w:ascii="Times New Roman" w:hAnsi="Times New Roman"/>
                <w:bCs/>
                <w:sz w:val="24"/>
                <w:szCs w:val="24"/>
              </w:rPr>
              <w:t xml:space="preserve">3. Функционально-структурный анализ систем страт. государственного управления зарубежных стран </w:t>
            </w:r>
          </w:p>
          <w:p w:rsidR="00831FF8" w:rsidRDefault="005C03FD">
            <w:pPr>
              <w:pStyle w:val="a5"/>
              <w:spacing w:after="0"/>
              <w:ind w:left="0" w:firstLine="0"/>
              <w:rPr>
                <w:rFonts w:ascii="Times New Roman" w:hAnsi="Times New Roman"/>
                <w:bCs/>
                <w:sz w:val="24"/>
                <w:szCs w:val="24"/>
              </w:rPr>
            </w:pPr>
            <w:r>
              <w:rPr>
                <w:rStyle w:val="a3"/>
                <w:b w:val="0"/>
                <w:sz w:val="24"/>
                <w:szCs w:val="24"/>
              </w:rPr>
              <w:t xml:space="preserve">4. </w:t>
            </w:r>
            <w:r>
              <w:rPr>
                <w:rFonts w:ascii="Times New Roman" w:hAnsi="Times New Roman"/>
                <w:bCs/>
                <w:sz w:val="24"/>
                <w:szCs w:val="24"/>
              </w:rPr>
              <w:t xml:space="preserve">Полномочия РФ, субъектов РФ: в сфере стратегического планирования </w:t>
            </w:r>
          </w:p>
          <w:p w:rsidR="00831FF8" w:rsidRDefault="005C03FD">
            <w:pPr>
              <w:pStyle w:val="a5"/>
              <w:spacing w:after="0"/>
              <w:ind w:left="0" w:firstLine="0"/>
              <w:rPr>
                <w:rFonts w:ascii="Times New Roman" w:hAnsi="Times New Roman"/>
                <w:bCs/>
                <w:sz w:val="24"/>
                <w:szCs w:val="24"/>
              </w:rPr>
            </w:pPr>
            <w:r>
              <w:rPr>
                <w:rFonts w:ascii="Times New Roman" w:hAnsi="Times New Roman"/>
                <w:bCs/>
                <w:sz w:val="24"/>
                <w:szCs w:val="24"/>
              </w:rPr>
              <w:t xml:space="preserve">5. Современные тенденции развития государственного стратегического </w:t>
            </w:r>
            <w:proofErr w:type="gramStart"/>
            <w:r>
              <w:rPr>
                <w:rFonts w:ascii="Times New Roman" w:hAnsi="Times New Roman"/>
                <w:bCs/>
                <w:sz w:val="24"/>
                <w:szCs w:val="24"/>
              </w:rPr>
              <w:t>планирования..</w:t>
            </w:r>
            <w:proofErr w:type="gramEnd"/>
            <w:r>
              <w:rPr>
                <w:rFonts w:ascii="Times New Roman" w:hAnsi="Times New Roman"/>
                <w:bCs/>
                <w:sz w:val="24"/>
                <w:szCs w:val="24"/>
              </w:rPr>
              <w:t xml:space="preserve"> </w:t>
            </w:r>
          </w:p>
          <w:p w:rsidR="00831FF8" w:rsidRDefault="005C03FD">
            <w:pPr>
              <w:keepNext/>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ind w:firstLine="0"/>
              <w:rPr>
                <w:rFonts w:ascii="Times New Roman" w:hAnsi="Times New Roman"/>
                <w:bCs/>
                <w:sz w:val="24"/>
                <w:szCs w:val="24"/>
              </w:rPr>
            </w:pPr>
            <w:r>
              <w:rPr>
                <w:rFonts w:ascii="Times New Roman" w:hAnsi="Times New Roman"/>
                <w:bCs/>
                <w:sz w:val="24"/>
                <w:szCs w:val="24"/>
              </w:rPr>
              <w:t xml:space="preserve">Интерактивная форма – научные дебаты по оценке эффективности и </w:t>
            </w:r>
            <w:proofErr w:type="gramStart"/>
            <w:r>
              <w:rPr>
                <w:rFonts w:ascii="Times New Roman" w:hAnsi="Times New Roman"/>
                <w:bCs/>
                <w:sz w:val="24"/>
                <w:szCs w:val="24"/>
              </w:rPr>
              <w:t>результативности  государственного</w:t>
            </w:r>
            <w:proofErr w:type="gramEnd"/>
            <w:r>
              <w:rPr>
                <w:rFonts w:ascii="Times New Roman" w:hAnsi="Times New Roman"/>
                <w:bCs/>
                <w:sz w:val="24"/>
                <w:szCs w:val="24"/>
              </w:rPr>
              <w:t xml:space="preserve"> стратегического планирования за рубежом и в  РФ</w:t>
            </w:r>
          </w:p>
          <w:p w:rsidR="00831FF8" w:rsidRDefault="00831FF8">
            <w:pPr>
              <w:keepNext/>
              <w:ind w:firstLine="0"/>
              <w:rPr>
                <w:rFonts w:ascii="Times New Roman" w:eastAsiaTheme="minorHAnsi" w:hAnsi="Times New Roman"/>
                <w:bCs/>
                <w:color w:val="000000"/>
                <w:spacing w:val="1"/>
                <w:sz w:val="24"/>
                <w:szCs w:val="24"/>
              </w:rPr>
            </w:pP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hAnsi="Times New Roman"/>
              </w:rPr>
              <w:lastRenderedPageBreak/>
              <w:t>Тема 4. Организационные основы стратегического государственного управления</w:t>
            </w:r>
          </w:p>
        </w:tc>
        <w:tc>
          <w:tcPr>
            <w:tcW w:w="4689" w:type="dxa"/>
          </w:tcPr>
          <w:p w:rsidR="00716B73" w:rsidRDefault="005C03FD">
            <w:pPr>
              <w:rPr>
                <w:rFonts w:ascii="Times New Roman" w:hAnsi="Times New Roman"/>
                <w:bCs/>
                <w:sz w:val="24"/>
                <w:szCs w:val="24"/>
              </w:rPr>
            </w:pPr>
            <w:r>
              <w:rPr>
                <w:rFonts w:ascii="Times New Roman" w:hAnsi="Times New Roman"/>
                <w:bCs/>
                <w:sz w:val="24"/>
                <w:szCs w:val="24"/>
              </w:rPr>
              <w:t xml:space="preserve">Функционально-структурный анализ деятельности федерального органа исполнительной власти в сфере стратегического планирования. Анализ полномочий, организационной структуры, эффективности деятельности по </w:t>
            </w:r>
            <w:proofErr w:type="spellStart"/>
            <w:proofErr w:type="gramStart"/>
            <w:r>
              <w:rPr>
                <w:rFonts w:ascii="Times New Roman" w:hAnsi="Times New Roman"/>
                <w:bCs/>
                <w:sz w:val="24"/>
                <w:szCs w:val="24"/>
              </w:rPr>
              <w:t>стратпланированию</w:t>
            </w:r>
            <w:proofErr w:type="spellEnd"/>
            <w:r>
              <w:rPr>
                <w:rFonts w:ascii="Times New Roman" w:hAnsi="Times New Roman"/>
                <w:bCs/>
                <w:sz w:val="24"/>
                <w:szCs w:val="24"/>
              </w:rPr>
              <w:t xml:space="preserve">  </w:t>
            </w:r>
            <w:proofErr w:type="spellStart"/>
            <w:r>
              <w:rPr>
                <w:rFonts w:ascii="Times New Roman" w:hAnsi="Times New Roman"/>
                <w:bCs/>
                <w:sz w:val="24"/>
                <w:szCs w:val="24"/>
              </w:rPr>
              <w:t>ФОИВа</w:t>
            </w:r>
            <w:proofErr w:type="spellEnd"/>
            <w:proofErr w:type="gramEnd"/>
            <w:r>
              <w:rPr>
                <w:rFonts w:ascii="Times New Roman" w:hAnsi="Times New Roman"/>
                <w:bCs/>
                <w:sz w:val="24"/>
                <w:szCs w:val="24"/>
              </w:rPr>
              <w:t>.</w:t>
            </w:r>
            <w:r w:rsidR="00716B73">
              <w:rPr>
                <w:rFonts w:ascii="Times New Roman" w:hAnsi="Times New Roman"/>
                <w:bCs/>
                <w:sz w:val="24"/>
                <w:szCs w:val="24"/>
              </w:rPr>
              <w:t xml:space="preserve"> </w:t>
            </w:r>
          </w:p>
          <w:p w:rsidR="00831FF8" w:rsidRDefault="005C03FD" w:rsidP="00716B73">
            <w:pPr>
              <w:ind w:firstLine="0"/>
              <w:rPr>
                <w:rFonts w:ascii="Times New Roman" w:hAnsi="Times New Roman"/>
                <w:bCs/>
                <w:sz w:val="24"/>
                <w:szCs w:val="24"/>
              </w:rPr>
            </w:pPr>
            <w:r>
              <w:rPr>
                <w:rFonts w:ascii="Times New Roman" w:hAnsi="Times New Roman"/>
                <w:bCs/>
                <w:sz w:val="24"/>
                <w:szCs w:val="24"/>
              </w:rPr>
              <w:t>Сравнительный анализ с аналогичным органом государственной власти за рубежом. Предложения по использованию положительного опыта страт государственного управления, и оценка возможностей адаптации к российским условиям.</w:t>
            </w:r>
          </w:p>
          <w:p w:rsidR="00831FF8" w:rsidRDefault="005C03FD">
            <w:pPr>
              <w:keepNext/>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ind w:firstLine="0"/>
              <w:jc w:val="left"/>
              <w:rPr>
                <w:rFonts w:ascii="Times New Roman" w:hAnsi="Times New Roman"/>
                <w:bCs/>
                <w:sz w:val="24"/>
                <w:szCs w:val="24"/>
              </w:rPr>
            </w:pPr>
            <w:r>
              <w:rPr>
                <w:rFonts w:ascii="Times New Roman" w:hAnsi="Times New Roman"/>
                <w:bCs/>
                <w:sz w:val="24"/>
                <w:szCs w:val="24"/>
              </w:rPr>
              <w:t>Презентация и доклад по функционально-структурному анализу федерального органа исполнительной власти. По выбору студентов с примерной профессиональной ориентацией.</w:t>
            </w:r>
          </w:p>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bCs/>
                <w:sz w:val="24"/>
                <w:szCs w:val="24"/>
              </w:rPr>
              <w:t>Работа в команде по 3–4 чел.</w:t>
            </w: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eastAsiaTheme="minorHAnsi" w:hAnsi="Times New Roman"/>
              </w:rPr>
              <w:t>Тема 5. Государственная политика как система разработки и реализации документов стратегического планирования</w:t>
            </w:r>
          </w:p>
        </w:tc>
        <w:tc>
          <w:tcPr>
            <w:tcW w:w="4689" w:type="dxa"/>
          </w:tcPr>
          <w:p w:rsidR="00831FF8" w:rsidRDefault="005C03FD">
            <w:pPr>
              <w:pStyle w:val="af3"/>
              <w:spacing w:after="0" w:line="240" w:lineRule="auto"/>
              <w:ind w:left="0"/>
              <w:contextualSpacing w:val="0"/>
              <w:jc w:val="both"/>
              <w:rPr>
                <w:rFonts w:ascii="Times New Roman" w:hAnsi="Times New Roman"/>
                <w:bCs/>
                <w:sz w:val="24"/>
                <w:szCs w:val="24"/>
              </w:rPr>
            </w:pPr>
            <w:r>
              <w:rPr>
                <w:rFonts w:ascii="Times New Roman" w:hAnsi="Times New Roman"/>
                <w:bCs/>
                <w:sz w:val="24"/>
                <w:szCs w:val="24"/>
              </w:rPr>
              <w:t>1.</w:t>
            </w:r>
            <w:proofErr w:type="gramStart"/>
            <w:r>
              <w:rPr>
                <w:rFonts w:ascii="Times New Roman" w:hAnsi="Times New Roman"/>
                <w:bCs/>
                <w:sz w:val="24"/>
                <w:szCs w:val="24"/>
              </w:rPr>
              <w:t>2.Нормативно</w:t>
            </w:r>
            <w:proofErr w:type="gramEnd"/>
            <w:r>
              <w:rPr>
                <w:rFonts w:ascii="Times New Roman" w:hAnsi="Times New Roman"/>
                <w:bCs/>
                <w:sz w:val="24"/>
                <w:szCs w:val="24"/>
              </w:rPr>
              <w:t>-правовая база разра</w:t>
            </w:r>
            <w:r w:rsidR="00716B73">
              <w:rPr>
                <w:rFonts w:ascii="Times New Roman" w:hAnsi="Times New Roman"/>
                <w:bCs/>
                <w:sz w:val="24"/>
                <w:szCs w:val="24"/>
              </w:rPr>
              <w:t xml:space="preserve">ботки государственной политики </w:t>
            </w:r>
          </w:p>
          <w:p w:rsidR="00831FF8" w:rsidRDefault="005C03FD">
            <w:pPr>
              <w:pStyle w:val="af3"/>
              <w:spacing w:after="0" w:line="240" w:lineRule="auto"/>
              <w:ind w:left="0"/>
              <w:contextualSpacing w:val="0"/>
              <w:jc w:val="both"/>
              <w:rPr>
                <w:rFonts w:ascii="Times New Roman" w:hAnsi="Times New Roman"/>
                <w:bCs/>
                <w:sz w:val="24"/>
                <w:szCs w:val="24"/>
              </w:rPr>
            </w:pPr>
            <w:r>
              <w:rPr>
                <w:rFonts w:ascii="Times New Roman" w:hAnsi="Times New Roman"/>
                <w:bCs/>
                <w:sz w:val="24"/>
                <w:szCs w:val="24"/>
              </w:rPr>
              <w:t xml:space="preserve">3.Провести функционально-структурный анализ </w:t>
            </w:r>
            <w:proofErr w:type="gramStart"/>
            <w:r>
              <w:rPr>
                <w:rFonts w:ascii="Times New Roman" w:hAnsi="Times New Roman"/>
                <w:bCs/>
                <w:sz w:val="24"/>
                <w:szCs w:val="24"/>
              </w:rPr>
              <w:t>деятельности  законодательных</w:t>
            </w:r>
            <w:proofErr w:type="gramEnd"/>
            <w:r>
              <w:rPr>
                <w:rFonts w:ascii="Times New Roman" w:hAnsi="Times New Roman"/>
                <w:bCs/>
                <w:sz w:val="24"/>
                <w:szCs w:val="24"/>
              </w:rPr>
              <w:t xml:space="preserve"> органов власти в стратегическом планировании.</w:t>
            </w:r>
          </w:p>
          <w:p w:rsidR="00831FF8" w:rsidRDefault="005C03FD">
            <w:pPr>
              <w:pStyle w:val="af3"/>
              <w:spacing w:after="0" w:line="240" w:lineRule="auto"/>
              <w:ind w:left="0"/>
              <w:contextualSpacing w:val="0"/>
              <w:jc w:val="both"/>
              <w:rPr>
                <w:rFonts w:ascii="Times New Roman" w:hAnsi="Times New Roman"/>
                <w:bCs/>
                <w:sz w:val="24"/>
                <w:szCs w:val="24"/>
              </w:rPr>
            </w:pPr>
            <w:r>
              <w:rPr>
                <w:rFonts w:ascii="Times New Roman" w:hAnsi="Times New Roman"/>
                <w:bCs/>
                <w:sz w:val="24"/>
                <w:szCs w:val="24"/>
              </w:rPr>
              <w:t>4.Высшее должностное лицо, как участник процесса страт. планирования.</w:t>
            </w:r>
          </w:p>
          <w:p w:rsidR="00831FF8" w:rsidRDefault="005C03FD">
            <w:pPr>
              <w:pStyle w:val="af3"/>
              <w:spacing w:after="0" w:line="240" w:lineRule="auto"/>
              <w:ind w:left="0"/>
              <w:contextualSpacing w:val="0"/>
              <w:jc w:val="both"/>
              <w:rPr>
                <w:rFonts w:ascii="Times New Roman" w:hAnsi="Times New Roman"/>
                <w:bCs/>
                <w:sz w:val="24"/>
                <w:szCs w:val="24"/>
              </w:rPr>
            </w:pPr>
            <w:r>
              <w:rPr>
                <w:rFonts w:ascii="Times New Roman" w:hAnsi="Times New Roman"/>
                <w:bCs/>
                <w:sz w:val="24"/>
                <w:szCs w:val="24"/>
              </w:rPr>
              <w:t>5.Функционально-структурный анализ деятельности исполнительной власти в сфере стратегического планирования.  (какими органами представлена, организационная структура, их полномочия, документы, оценка эффективности).</w:t>
            </w:r>
          </w:p>
          <w:p w:rsidR="00831FF8" w:rsidRDefault="005C03FD">
            <w:pPr>
              <w:pStyle w:val="af3"/>
              <w:spacing w:after="0" w:line="240" w:lineRule="auto"/>
              <w:ind w:left="0"/>
              <w:contextualSpacing w:val="0"/>
              <w:jc w:val="both"/>
              <w:rPr>
                <w:rFonts w:ascii="Times New Roman" w:hAnsi="Times New Roman"/>
                <w:bCs/>
                <w:sz w:val="24"/>
                <w:szCs w:val="24"/>
              </w:rPr>
            </w:pPr>
            <w:r>
              <w:rPr>
                <w:rFonts w:ascii="Times New Roman" w:hAnsi="Times New Roman"/>
                <w:bCs/>
                <w:sz w:val="24"/>
                <w:szCs w:val="24"/>
              </w:rPr>
              <w:t>6. Механизмы согласования общегосударственных и региональных интересов, в системе страт планирования.</w:t>
            </w:r>
          </w:p>
          <w:p w:rsidR="00831FF8" w:rsidRDefault="005C03FD">
            <w:pPr>
              <w:keepNext/>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ind w:firstLine="0"/>
              <w:rPr>
                <w:rFonts w:ascii="Times New Roman" w:hAnsi="Times New Roman"/>
                <w:bCs/>
                <w:sz w:val="24"/>
                <w:szCs w:val="24"/>
              </w:rPr>
            </w:pPr>
            <w:r>
              <w:rPr>
                <w:rFonts w:ascii="Times New Roman" w:hAnsi="Times New Roman"/>
                <w:bCs/>
                <w:sz w:val="24"/>
                <w:szCs w:val="24"/>
              </w:rPr>
              <w:t>Презентация и доклад по функционально-структурному анализу системы стратегического государственного управления. Субъект управления - по выбору студентов с примерной профессиональной ориентацией.</w:t>
            </w:r>
          </w:p>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bCs/>
                <w:sz w:val="24"/>
                <w:szCs w:val="24"/>
              </w:rPr>
              <w:t>Работа в команде по 3–4 чел.</w:t>
            </w: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eastAsiaTheme="minorHAnsi" w:hAnsi="Times New Roman"/>
              </w:rPr>
              <w:t>Тема 6. Разработка государственной стратегии развития отрасли экономики</w:t>
            </w:r>
          </w:p>
        </w:tc>
        <w:tc>
          <w:tcPr>
            <w:tcW w:w="4689" w:type="dxa"/>
          </w:tcPr>
          <w:p w:rsidR="00831FF8" w:rsidRDefault="005C03FD">
            <w:pPr>
              <w:ind w:firstLine="0"/>
              <w:rPr>
                <w:rFonts w:ascii="Times New Roman" w:hAnsi="Times New Roman"/>
                <w:bCs/>
                <w:sz w:val="24"/>
                <w:szCs w:val="24"/>
              </w:rPr>
            </w:pPr>
            <w:r>
              <w:rPr>
                <w:rFonts w:ascii="Times New Roman" w:hAnsi="Times New Roman"/>
                <w:bCs/>
                <w:sz w:val="24"/>
                <w:szCs w:val="24"/>
              </w:rPr>
              <w:t>1.</w:t>
            </w:r>
            <w:r>
              <w:t> </w:t>
            </w:r>
            <w:r>
              <w:rPr>
                <w:rFonts w:ascii="Times New Roman" w:hAnsi="Times New Roman"/>
                <w:bCs/>
                <w:sz w:val="24"/>
                <w:szCs w:val="24"/>
              </w:rPr>
              <w:t>Выбрать отрасль промышленности или социального комплекса, например, черная металлургия, химическая промышленность, энергетическое машиностроение, фармацевтическая промышленность, здравоохранение, образование, культура, физкультура и спорт.</w:t>
            </w:r>
          </w:p>
          <w:p w:rsidR="00831FF8" w:rsidRDefault="005C03FD">
            <w:pPr>
              <w:ind w:firstLine="0"/>
              <w:rPr>
                <w:rFonts w:ascii="Times New Roman" w:hAnsi="Times New Roman"/>
                <w:bCs/>
                <w:sz w:val="24"/>
                <w:szCs w:val="24"/>
              </w:rPr>
            </w:pPr>
            <w:r>
              <w:rPr>
                <w:rFonts w:ascii="Times New Roman" w:hAnsi="Times New Roman"/>
                <w:bCs/>
                <w:sz w:val="24"/>
                <w:szCs w:val="24"/>
              </w:rPr>
              <w:t>2. Выполнить задание по разработке стратегии по методике Минпрома.</w:t>
            </w:r>
          </w:p>
          <w:p w:rsidR="00831FF8" w:rsidRDefault="005C03FD">
            <w:pPr>
              <w:ind w:firstLine="0"/>
              <w:rPr>
                <w:rFonts w:ascii="Times New Roman" w:hAnsi="Times New Roman"/>
                <w:bCs/>
                <w:sz w:val="24"/>
                <w:szCs w:val="24"/>
              </w:rPr>
            </w:pPr>
            <w:r>
              <w:rPr>
                <w:rFonts w:ascii="Times New Roman" w:hAnsi="Times New Roman"/>
                <w:bCs/>
                <w:sz w:val="24"/>
                <w:szCs w:val="24"/>
              </w:rPr>
              <w:t>3. Провести сравнительный анализ с действующей методикой, дать рекомендации по совершенствованию и дополнению.</w:t>
            </w:r>
          </w:p>
          <w:p w:rsidR="00831FF8" w:rsidRDefault="005C03FD">
            <w:pPr>
              <w:keepNext/>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ind w:firstLine="0"/>
              <w:rPr>
                <w:rFonts w:ascii="Times New Roman" w:hAnsi="Times New Roman"/>
                <w:bCs/>
                <w:sz w:val="24"/>
                <w:szCs w:val="24"/>
              </w:rPr>
            </w:pPr>
            <w:r>
              <w:rPr>
                <w:rFonts w:ascii="Times New Roman" w:hAnsi="Times New Roman"/>
                <w:bCs/>
                <w:sz w:val="24"/>
                <w:szCs w:val="24"/>
              </w:rPr>
              <w:t>Презентация и доклад по функционально-структурному анализу регионального государственного управления. Субъект РФ по выбору студентов с примерной профессиональной ориентацией.</w:t>
            </w:r>
          </w:p>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bCs/>
                <w:sz w:val="24"/>
                <w:szCs w:val="24"/>
              </w:rPr>
              <w:t>Работа в команде по 3–4 чел.</w:t>
            </w: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hAnsi="Times New Roman"/>
              </w:rPr>
              <w:lastRenderedPageBreak/>
              <w:t xml:space="preserve">Тема 7. Проектный подход в стратегическом государственном управлении </w:t>
            </w:r>
          </w:p>
        </w:tc>
        <w:tc>
          <w:tcPr>
            <w:tcW w:w="4689" w:type="dxa"/>
          </w:tcPr>
          <w:p w:rsidR="00831FF8" w:rsidRDefault="005C03FD">
            <w:pPr>
              <w:ind w:firstLine="0"/>
              <w:rPr>
                <w:rFonts w:ascii="Times New Roman" w:hAnsi="Times New Roman"/>
                <w:bCs/>
                <w:sz w:val="24"/>
                <w:szCs w:val="24"/>
              </w:rPr>
            </w:pPr>
            <w:r>
              <w:rPr>
                <w:rFonts w:ascii="Times New Roman" w:hAnsi="Times New Roman"/>
                <w:bCs/>
                <w:sz w:val="24"/>
                <w:szCs w:val="24"/>
              </w:rPr>
              <w:t>Разработать проект/мероприятие по изученной отрасли промышленности, социального комплекса, оценить его социально-экономическую эффективность. Сделать презентацию проекта для инвесторов. Провести инвестиционный конкурс.</w:t>
            </w:r>
          </w:p>
          <w:p w:rsidR="00831FF8" w:rsidRDefault="005C03FD">
            <w:pPr>
              <w:ind w:firstLine="0"/>
              <w:rPr>
                <w:rFonts w:ascii="Times New Roman" w:hAnsi="Times New Roman"/>
                <w:bCs/>
                <w:sz w:val="24"/>
                <w:szCs w:val="24"/>
              </w:rPr>
            </w:pPr>
            <w:r>
              <w:rPr>
                <w:rFonts w:ascii="Times New Roman" w:hAnsi="Times New Roman"/>
                <w:bCs/>
                <w:sz w:val="24"/>
                <w:szCs w:val="24"/>
              </w:rPr>
              <w:t xml:space="preserve">В конце занятия проводится голосование за лучший проект, предложение. </w:t>
            </w:r>
          </w:p>
          <w:p w:rsidR="00831FF8" w:rsidRDefault="005C03FD">
            <w:pPr>
              <w:keepNext/>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ind w:firstLine="0"/>
              <w:rPr>
                <w:rFonts w:ascii="Times New Roman" w:hAnsi="Times New Roman"/>
                <w:bCs/>
                <w:sz w:val="24"/>
                <w:szCs w:val="24"/>
              </w:rPr>
            </w:pPr>
            <w:r>
              <w:rPr>
                <w:rFonts w:ascii="Times New Roman" w:hAnsi="Times New Roman"/>
                <w:bCs/>
                <w:sz w:val="24"/>
                <w:szCs w:val="24"/>
              </w:rPr>
              <w:t>Конкурс «Проектный олимп» с участием потенциальных инвесторов.</w:t>
            </w:r>
          </w:p>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bCs/>
                <w:sz w:val="24"/>
                <w:szCs w:val="24"/>
                <w:lang w:eastAsia="ru-RU"/>
              </w:rPr>
              <w:t>Работа в командах по 3–4 чел.</w:t>
            </w:r>
          </w:p>
        </w:tc>
      </w:tr>
      <w:tr w:rsidR="00831FF8" w:rsidTr="009D4ABD">
        <w:tc>
          <w:tcPr>
            <w:tcW w:w="2977" w:type="dxa"/>
            <w:shd w:val="clear" w:color="auto" w:fill="auto"/>
          </w:tcPr>
          <w:p w:rsidR="00831FF8" w:rsidRDefault="005C03FD">
            <w:pPr>
              <w:ind w:firstLine="0"/>
              <w:jc w:val="left"/>
              <w:rPr>
                <w:rFonts w:ascii="Times New Roman" w:eastAsiaTheme="minorHAnsi" w:hAnsi="Times New Roman"/>
                <w:sz w:val="24"/>
                <w:szCs w:val="24"/>
              </w:rPr>
            </w:pPr>
            <w:r>
              <w:rPr>
                <w:rFonts w:ascii="Times New Roman" w:eastAsiaTheme="minorHAnsi" w:hAnsi="Times New Roman"/>
              </w:rPr>
              <w:t>Тема 8. Проблемы современного стратегического государственного управления в России и пути их решения</w:t>
            </w:r>
          </w:p>
        </w:tc>
        <w:tc>
          <w:tcPr>
            <w:tcW w:w="4689" w:type="dxa"/>
          </w:tcPr>
          <w:p w:rsidR="00831FF8" w:rsidRDefault="005C03FD">
            <w:pPr>
              <w:rPr>
                <w:rFonts w:ascii="Times New Roman" w:hAnsi="Times New Roman"/>
                <w:sz w:val="24"/>
                <w:szCs w:val="24"/>
              </w:rPr>
            </w:pPr>
            <w:r>
              <w:rPr>
                <w:rFonts w:ascii="Times New Roman" w:hAnsi="Times New Roman"/>
                <w:sz w:val="24"/>
                <w:szCs w:val="24"/>
              </w:rPr>
              <w:t xml:space="preserve">Представление базовых стратегий РФ: Стратегии социально-экономического развития, Стратегии пространственного развития, Стратегии национальной безопасности, Стратегии научно-технологического </w:t>
            </w:r>
            <w:proofErr w:type="gramStart"/>
            <w:r>
              <w:rPr>
                <w:rFonts w:ascii="Times New Roman" w:hAnsi="Times New Roman"/>
                <w:sz w:val="24"/>
                <w:szCs w:val="24"/>
              </w:rPr>
              <w:t>развития ,</w:t>
            </w:r>
            <w:proofErr w:type="gramEnd"/>
            <w:r>
              <w:rPr>
                <w:rFonts w:ascii="Times New Roman" w:hAnsi="Times New Roman"/>
                <w:sz w:val="24"/>
                <w:szCs w:val="24"/>
              </w:rPr>
              <w:t xml:space="preserve"> оценка их разработки и реализации. </w:t>
            </w:r>
          </w:p>
          <w:p w:rsidR="00831FF8" w:rsidRDefault="005C03FD">
            <w:pPr>
              <w:keepNext/>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sz w:val="24"/>
                <w:szCs w:val="24"/>
              </w:rPr>
              <w:t>Мини-тестирование. Опрос. Обсуждение дискуссионных вопросов</w:t>
            </w:r>
          </w:p>
        </w:tc>
      </w:tr>
      <w:tr w:rsidR="00831FF8" w:rsidTr="009D4ABD">
        <w:tc>
          <w:tcPr>
            <w:tcW w:w="2977" w:type="dxa"/>
            <w:shd w:val="clear" w:color="auto" w:fill="auto"/>
            <w:vAlign w:val="center"/>
          </w:tcPr>
          <w:p w:rsidR="00831FF8" w:rsidRDefault="005C03FD">
            <w:pPr>
              <w:ind w:firstLine="0"/>
              <w:jc w:val="left"/>
              <w:rPr>
                <w:rFonts w:ascii="Times New Roman" w:eastAsiaTheme="minorHAnsi" w:hAnsi="Times New Roman"/>
                <w:sz w:val="24"/>
                <w:szCs w:val="24"/>
              </w:rPr>
            </w:pPr>
            <w:r>
              <w:rPr>
                <w:rFonts w:ascii="Times New Roman" w:hAnsi="Times New Roman"/>
              </w:rPr>
              <w:t xml:space="preserve">Тема 9. Стратегические инициативы как инновация в стратегическом государственном управлении в Российской Федерации. </w:t>
            </w:r>
          </w:p>
        </w:tc>
        <w:tc>
          <w:tcPr>
            <w:tcW w:w="4689" w:type="dxa"/>
          </w:tcPr>
          <w:p w:rsidR="00831FF8" w:rsidRPr="00716B73" w:rsidRDefault="005C03FD" w:rsidP="00716B73">
            <w:pPr>
              <w:ind w:firstLine="0"/>
              <w:rPr>
                <w:rFonts w:ascii="Times New Roman" w:hAnsi="Times New Roman"/>
                <w:sz w:val="24"/>
                <w:szCs w:val="24"/>
              </w:rPr>
            </w:pPr>
            <w:r w:rsidRPr="00716B73">
              <w:rPr>
                <w:rFonts w:ascii="Times New Roman" w:hAnsi="Times New Roman"/>
                <w:sz w:val="24"/>
                <w:szCs w:val="24"/>
              </w:rPr>
              <w:t xml:space="preserve">1. Концепция создания электронного правительства, </w:t>
            </w:r>
          </w:p>
          <w:p w:rsidR="00831FF8" w:rsidRPr="00716B73" w:rsidRDefault="005C03FD" w:rsidP="00716B73">
            <w:pPr>
              <w:ind w:firstLine="0"/>
              <w:rPr>
                <w:rFonts w:ascii="Times New Roman" w:hAnsi="Times New Roman"/>
                <w:sz w:val="24"/>
                <w:szCs w:val="24"/>
              </w:rPr>
            </w:pPr>
            <w:r w:rsidRPr="00716B73">
              <w:rPr>
                <w:rFonts w:ascii="Times New Roman" w:hAnsi="Times New Roman"/>
                <w:sz w:val="24"/>
                <w:szCs w:val="24"/>
              </w:rPr>
              <w:t>2.  Использование в государственном управлении технологий больших данных (</w:t>
            </w:r>
            <w:proofErr w:type="spellStart"/>
            <w:r w:rsidRPr="00716B73">
              <w:rPr>
                <w:rFonts w:ascii="Times New Roman" w:hAnsi="Times New Roman"/>
                <w:sz w:val="24"/>
                <w:szCs w:val="24"/>
              </w:rPr>
              <w:t>Big</w:t>
            </w:r>
            <w:proofErr w:type="spellEnd"/>
            <w:r w:rsidRPr="00716B73">
              <w:rPr>
                <w:rFonts w:ascii="Times New Roman" w:hAnsi="Times New Roman"/>
                <w:sz w:val="24"/>
                <w:szCs w:val="24"/>
              </w:rPr>
              <w:t xml:space="preserve"> </w:t>
            </w:r>
            <w:proofErr w:type="spellStart"/>
            <w:r w:rsidRPr="00716B73">
              <w:rPr>
                <w:rFonts w:ascii="Times New Roman" w:hAnsi="Times New Roman"/>
                <w:sz w:val="24"/>
                <w:szCs w:val="24"/>
              </w:rPr>
              <w:t>Data</w:t>
            </w:r>
            <w:proofErr w:type="spellEnd"/>
            <w:r w:rsidRPr="00716B73">
              <w:rPr>
                <w:rFonts w:ascii="Times New Roman" w:hAnsi="Times New Roman"/>
                <w:sz w:val="24"/>
                <w:szCs w:val="24"/>
              </w:rPr>
              <w:t xml:space="preserve">); </w:t>
            </w:r>
          </w:p>
          <w:p w:rsidR="00831FF8" w:rsidRPr="00716B73" w:rsidRDefault="005C03FD" w:rsidP="00716B73">
            <w:pPr>
              <w:ind w:firstLine="0"/>
              <w:rPr>
                <w:rFonts w:ascii="Times New Roman" w:hAnsi="Times New Roman"/>
                <w:sz w:val="24"/>
                <w:szCs w:val="24"/>
              </w:rPr>
            </w:pPr>
            <w:r w:rsidRPr="00716B73">
              <w:rPr>
                <w:rFonts w:ascii="Times New Roman" w:hAnsi="Times New Roman"/>
                <w:sz w:val="24"/>
                <w:szCs w:val="24"/>
              </w:rPr>
              <w:t xml:space="preserve">3. Технологии искусственного интеллекта; </w:t>
            </w:r>
          </w:p>
          <w:p w:rsidR="00831FF8" w:rsidRPr="00716B73" w:rsidRDefault="005C03FD" w:rsidP="00716B73">
            <w:pPr>
              <w:ind w:firstLine="0"/>
              <w:rPr>
                <w:rFonts w:ascii="Times New Roman" w:hAnsi="Times New Roman"/>
                <w:sz w:val="24"/>
                <w:szCs w:val="24"/>
              </w:rPr>
            </w:pPr>
            <w:r w:rsidRPr="00716B73">
              <w:rPr>
                <w:rFonts w:ascii="Times New Roman" w:hAnsi="Times New Roman"/>
                <w:sz w:val="24"/>
                <w:szCs w:val="24"/>
              </w:rPr>
              <w:t>4. Системы распределенного реестра (</w:t>
            </w:r>
            <w:proofErr w:type="spellStart"/>
            <w:r w:rsidRPr="00716B73">
              <w:rPr>
                <w:rFonts w:ascii="Times New Roman" w:hAnsi="Times New Roman"/>
                <w:sz w:val="24"/>
                <w:szCs w:val="24"/>
              </w:rPr>
              <w:t>блокчейн</w:t>
            </w:r>
            <w:proofErr w:type="spellEnd"/>
            <w:r w:rsidRPr="00716B73">
              <w:rPr>
                <w:rFonts w:ascii="Times New Roman" w:hAnsi="Times New Roman"/>
                <w:sz w:val="24"/>
                <w:szCs w:val="24"/>
              </w:rPr>
              <w:t xml:space="preserve">); </w:t>
            </w:r>
          </w:p>
          <w:p w:rsidR="00831FF8" w:rsidRPr="00716B73" w:rsidRDefault="005C03FD" w:rsidP="00716B73">
            <w:pPr>
              <w:ind w:firstLine="0"/>
              <w:rPr>
                <w:rFonts w:ascii="Times New Roman" w:hAnsi="Times New Roman"/>
                <w:sz w:val="24"/>
                <w:szCs w:val="24"/>
              </w:rPr>
            </w:pPr>
            <w:r w:rsidRPr="00716B73">
              <w:rPr>
                <w:rFonts w:ascii="Times New Roman" w:hAnsi="Times New Roman"/>
                <w:sz w:val="24"/>
                <w:szCs w:val="24"/>
              </w:rPr>
              <w:t>5. Интернета вещей (</w:t>
            </w:r>
            <w:proofErr w:type="spellStart"/>
            <w:r w:rsidRPr="00716B73">
              <w:rPr>
                <w:rFonts w:ascii="Times New Roman" w:hAnsi="Times New Roman"/>
                <w:sz w:val="24"/>
                <w:szCs w:val="24"/>
              </w:rPr>
              <w:t>Internet</w:t>
            </w:r>
            <w:proofErr w:type="spellEnd"/>
            <w:r w:rsidRPr="00716B73">
              <w:rPr>
                <w:rFonts w:ascii="Times New Roman" w:hAnsi="Times New Roman"/>
                <w:sz w:val="24"/>
                <w:szCs w:val="24"/>
              </w:rPr>
              <w:t xml:space="preserve"> </w:t>
            </w:r>
            <w:proofErr w:type="spellStart"/>
            <w:r w:rsidRPr="00716B73">
              <w:rPr>
                <w:rFonts w:ascii="Times New Roman" w:hAnsi="Times New Roman"/>
                <w:sz w:val="24"/>
                <w:szCs w:val="24"/>
              </w:rPr>
              <w:t>of</w:t>
            </w:r>
            <w:proofErr w:type="spellEnd"/>
            <w:r w:rsidRPr="00716B73">
              <w:rPr>
                <w:rFonts w:ascii="Times New Roman" w:hAnsi="Times New Roman"/>
                <w:sz w:val="24"/>
                <w:szCs w:val="24"/>
              </w:rPr>
              <w:t xml:space="preserve"> </w:t>
            </w:r>
            <w:proofErr w:type="spellStart"/>
            <w:r w:rsidRPr="00716B73">
              <w:rPr>
                <w:rFonts w:ascii="Times New Roman" w:hAnsi="Times New Roman"/>
                <w:sz w:val="24"/>
                <w:szCs w:val="24"/>
              </w:rPr>
              <w:t>Things</w:t>
            </w:r>
            <w:proofErr w:type="spellEnd"/>
            <w:r w:rsidRPr="00716B73">
              <w:rPr>
                <w:rFonts w:ascii="Times New Roman" w:hAnsi="Times New Roman"/>
                <w:sz w:val="24"/>
                <w:szCs w:val="24"/>
              </w:rPr>
              <w:t xml:space="preserve">, </w:t>
            </w:r>
            <w:proofErr w:type="spellStart"/>
            <w:r w:rsidRPr="00716B73">
              <w:rPr>
                <w:rFonts w:ascii="Times New Roman" w:hAnsi="Times New Roman"/>
                <w:sz w:val="24"/>
                <w:szCs w:val="24"/>
              </w:rPr>
              <w:t>IoT</w:t>
            </w:r>
            <w:proofErr w:type="spellEnd"/>
            <w:r w:rsidRPr="00716B73">
              <w:rPr>
                <w:rFonts w:ascii="Times New Roman" w:hAnsi="Times New Roman"/>
                <w:sz w:val="24"/>
                <w:szCs w:val="24"/>
              </w:rPr>
              <w:t xml:space="preserve">) и цифровой </w:t>
            </w:r>
            <w:proofErr w:type="spellStart"/>
            <w:r w:rsidRPr="00716B73">
              <w:rPr>
                <w:rFonts w:ascii="Times New Roman" w:hAnsi="Times New Roman"/>
                <w:sz w:val="24"/>
                <w:szCs w:val="24"/>
              </w:rPr>
              <w:t>прослеживаемости</w:t>
            </w:r>
            <w:proofErr w:type="spellEnd"/>
            <w:r w:rsidRPr="00716B73">
              <w:rPr>
                <w:rFonts w:ascii="Times New Roman" w:hAnsi="Times New Roman"/>
                <w:sz w:val="24"/>
                <w:szCs w:val="24"/>
              </w:rPr>
              <w:t xml:space="preserve">; </w:t>
            </w:r>
          </w:p>
          <w:p w:rsidR="00831FF8" w:rsidRPr="00716B73" w:rsidRDefault="005C03FD" w:rsidP="00716B73">
            <w:pPr>
              <w:ind w:firstLine="0"/>
              <w:rPr>
                <w:rFonts w:ascii="Times New Roman" w:hAnsi="Times New Roman"/>
                <w:sz w:val="24"/>
                <w:szCs w:val="24"/>
              </w:rPr>
            </w:pPr>
            <w:r w:rsidRPr="00716B73">
              <w:rPr>
                <w:rFonts w:ascii="Times New Roman" w:hAnsi="Times New Roman"/>
                <w:sz w:val="24"/>
                <w:szCs w:val="24"/>
              </w:rPr>
              <w:t xml:space="preserve">6. Квантовые коммуникации (квантовые сети).  </w:t>
            </w:r>
          </w:p>
          <w:p w:rsidR="00831FF8" w:rsidRPr="00716B73" w:rsidRDefault="005C03FD" w:rsidP="00716B73">
            <w:pPr>
              <w:keepNext/>
              <w:ind w:firstLine="0"/>
              <w:jc w:val="left"/>
              <w:rPr>
                <w:rFonts w:ascii="Times New Roman" w:hAnsi="Times New Roman"/>
                <w:color w:val="000000"/>
                <w:sz w:val="24"/>
                <w:szCs w:val="24"/>
              </w:rPr>
            </w:pPr>
            <w:r w:rsidRPr="00716B73">
              <w:rPr>
                <w:rFonts w:ascii="Times New Roman" w:hAnsi="Times New Roman"/>
                <w:bCs/>
                <w:sz w:val="24"/>
                <w:szCs w:val="24"/>
              </w:rPr>
              <w:t>Источники: 8.1.1-8.1.8, 8.2.1-8.2.3, 8.3.4-8.3.5, Раздел 9</w:t>
            </w:r>
          </w:p>
        </w:tc>
        <w:tc>
          <w:tcPr>
            <w:tcW w:w="3249" w:type="dxa"/>
          </w:tcPr>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sz w:val="24"/>
                <w:szCs w:val="24"/>
              </w:rPr>
              <w:t>Мини-тестирование. Опрос. Обсуждение дискуссионных вопросов</w:t>
            </w:r>
          </w:p>
        </w:tc>
      </w:tr>
      <w:tr w:rsidR="00831FF8" w:rsidTr="009D4ABD">
        <w:tc>
          <w:tcPr>
            <w:tcW w:w="2977" w:type="dxa"/>
            <w:shd w:val="clear" w:color="auto" w:fill="auto"/>
            <w:vAlign w:val="center"/>
          </w:tcPr>
          <w:p w:rsidR="00831FF8" w:rsidRDefault="005C03FD">
            <w:pPr>
              <w:ind w:firstLine="0"/>
              <w:jc w:val="left"/>
              <w:rPr>
                <w:rFonts w:ascii="Times New Roman" w:eastAsiaTheme="minorHAnsi" w:hAnsi="Times New Roman"/>
                <w:sz w:val="24"/>
                <w:szCs w:val="24"/>
              </w:rPr>
            </w:pPr>
            <w:r>
              <w:rPr>
                <w:rFonts w:ascii="Times New Roman" w:hAnsi="Times New Roman"/>
              </w:rPr>
              <w:t>Тема 10. Цифровое стратегическое государственное управление</w:t>
            </w:r>
          </w:p>
        </w:tc>
        <w:tc>
          <w:tcPr>
            <w:tcW w:w="4689" w:type="dxa"/>
          </w:tcPr>
          <w:p w:rsidR="00831FF8" w:rsidRDefault="005C03FD">
            <w:pPr>
              <w:ind w:firstLine="0"/>
              <w:rPr>
                <w:rFonts w:ascii="Times New Roman" w:hAnsi="Times New Roman"/>
                <w:bCs/>
                <w:lang w:eastAsia="ru-RU"/>
              </w:rPr>
            </w:pPr>
            <w:proofErr w:type="gramStart"/>
            <w:r>
              <w:rPr>
                <w:rFonts w:ascii="Times New Roman" w:hAnsi="Times New Roman"/>
                <w:bCs/>
                <w:lang w:eastAsia="ru-RU"/>
              </w:rPr>
              <w:t>Оценка  реализации</w:t>
            </w:r>
            <w:proofErr w:type="gramEnd"/>
            <w:r>
              <w:rPr>
                <w:rFonts w:ascii="Times New Roman" w:hAnsi="Times New Roman"/>
                <w:bCs/>
                <w:lang w:eastAsia="ru-RU"/>
              </w:rPr>
              <w:t xml:space="preserve"> национального проекта «Цифровая экономика» и его федеральных проектов (каждого в отдельности):</w:t>
            </w:r>
          </w:p>
          <w:p w:rsidR="00831FF8" w:rsidRDefault="005C03FD">
            <w:pPr>
              <w:ind w:firstLine="0"/>
              <w:rPr>
                <w:rFonts w:ascii="Times New Roman" w:hAnsi="Times New Roman"/>
                <w:bCs/>
                <w:lang w:eastAsia="ru-RU"/>
              </w:rPr>
            </w:pPr>
            <w:r>
              <w:rPr>
                <w:rFonts w:ascii="Times New Roman" w:hAnsi="Times New Roman"/>
                <w:bCs/>
                <w:lang w:eastAsia="ru-RU"/>
              </w:rPr>
              <w:t>«Нормативное регулирование цифровой среды»</w:t>
            </w:r>
          </w:p>
          <w:p w:rsidR="00831FF8" w:rsidRDefault="005C03FD">
            <w:pPr>
              <w:ind w:firstLine="0"/>
              <w:rPr>
                <w:rFonts w:ascii="Times New Roman" w:hAnsi="Times New Roman"/>
                <w:bCs/>
                <w:lang w:eastAsia="ru-RU"/>
              </w:rPr>
            </w:pPr>
            <w:r>
              <w:rPr>
                <w:rFonts w:ascii="Times New Roman" w:hAnsi="Times New Roman"/>
                <w:bCs/>
                <w:lang w:eastAsia="ru-RU"/>
              </w:rPr>
              <w:t>«Кадры для цифровой экономики»</w:t>
            </w:r>
          </w:p>
          <w:p w:rsidR="00831FF8" w:rsidRDefault="005C03FD">
            <w:pPr>
              <w:ind w:firstLine="0"/>
              <w:rPr>
                <w:rFonts w:ascii="Times New Roman" w:hAnsi="Times New Roman"/>
                <w:bCs/>
                <w:lang w:eastAsia="ru-RU"/>
              </w:rPr>
            </w:pPr>
            <w:r>
              <w:rPr>
                <w:rFonts w:ascii="Times New Roman" w:hAnsi="Times New Roman"/>
                <w:bCs/>
                <w:lang w:eastAsia="ru-RU"/>
              </w:rPr>
              <w:t>«Информационная инфраструктура»</w:t>
            </w:r>
          </w:p>
          <w:p w:rsidR="00831FF8" w:rsidRDefault="005C03FD">
            <w:pPr>
              <w:ind w:firstLine="0"/>
              <w:rPr>
                <w:rFonts w:ascii="Times New Roman" w:hAnsi="Times New Roman"/>
                <w:bCs/>
                <w:lang w:eastAsia="ru-RU"/>
              </w:rPr>
            </w:pPr>
            <w:r>
              <w:rPr>
                <w:rFonts w:ascii="Times New Roman" w:hAnsi="Times New Roman"/>
                <w:bCs/>
                <w:lang w:eastAsia="ru-RU"/>
              </w:rPr>
              <w:t>«Информационная безопасность»</w:t>
            </w:r>
          </w:p>
          <w:p w:rsidR="00831FF8" w:rsidRDefault="005C03FD">
            <w:pPr>
              <w:ind w:firstLine="0"/>
              <w:rPr>
                <w:rFonts w:ascii="Times New Roman" w:hAnsi="Times New Roman"/>
                <w:bCs/>
                <w:lang w:eastAsia="ru-RU"/>
              </w:rPr>
            </w:pPr>
            <w:r>
              <w:rPr>
                <w:rFonts w:ascii="Times New Roman" w:hAnsi="Times New Roman"/>
                <w:bCs/>
                <w:lang w:eastAsia="ru-RU"/>
              </w:rPr>
              <w:t>«Цифровые технологии»</w:t>
            </w:r>
          </w:p>
          <w:p w:rsidR="00831FF8" w:rsidRDefault="005C03FD">
            <w:pPr>
              <w:ind w:firstLine="0"/>
              <w:rPr>
                <w:rFonts w:ascii="Times New Roman" w:hAnsi="Times New Roman"/>
                <w:bCs/>
                <w:lang w:eastAsia="ru-RU"/>
              </w:rPr>
            </w:pPr>
            <w:r>
              <w:rPr>
                <w:rFonts w:ascii="Times New Roman" w:hAnsi="Times New Roman"/>
                <w:bCs/>
                <w:lang w:eastAsia="ru-RU"/>
              </w:rPr>
              <w:t>«Цифровое государственное управление»</w:t>
            </w:r>
          </w:p>
          <w:p w:rsidR="00831FF8" w:rsidRDefault="005C03FD">
            <w:pPr>
              <w:ind w:firstLine="0"/>
              <w:rPr>
                <w:rFonts w:ascii="Times New Roman" w:hAnsi="Times New Roman"/>
                <w:bCs/>
                <w:lang w:eastAsia="ru-RU"/>
              </w:rPr>
            </w:pPr>
            <w:r>
              <w:rPr>
                <w:rFonts w:ascii="Times New Roman" w:hAnsi="Times New Roman"/>
                <w:bCs/>
                <w:lang w:eastAsia="ru-RU"/>
              </w:rPr>
              <w:t>«Искусственный интеллект»</w:t>
            </w:r>
          </w:p>
          <w:p w:rsidR="00831FF8" w:rsidRDefault="005C03FD">
            <w:pPr>
              <w:ind w:firstLine="0"/>
              <w:jc w:val="left"/>
              <w:rPr>
                <w:rFonts w:ascii="Times New Roman" w:hAnsi="Times New Roman"/>
                <w:color w:val="000000"/>
                <w:sz w:val="24"/>
                <w:szCs w:val="24"/>
              </w:rPr>
            </w:pPr>
            <w:r>
              <w:rPr>
                <w:rFonts w:ascii="Times New Roman" w:hAnsi="Times New Roman"/>
                <w:bCs/>
                <w:sz w:val="24"/>
                <w:szCs w:val="24"/>
              </w:rPr>
              <w:t>Источники: 8.1.1-8.1.8, 8.2.1-8.2.3, 8.3.4-8.3.5, Раздел 9</w:t>
            </w:r>
          </w:p>
        </w:tc>
        <w:tc>
          <w:tcPr>
            <w:tcW w:w="3249" w:type="dxa"/>
          </w:tcPr>
          <w:p w:rsidR="00831FF8" w:rsidRDefault="005C03FD">
            <w:pPr>
              <w:keepNext/>
              <w:ind w:firstLine="0"/>
              <w:rPr>
                <w:rFonts w:ascii="Times New Roman" w:eastAsiaTheme="minorHAnsi" w:hAnsi="Times New Roman"/>
                <w:bCs/>
                <w:color w:val="000000"/>
                <w:spacing w:val="1"/>
                <w:sz w:val="24"/>
                <w:szCs w:val="24"/>
              </w:rPr>
            </w:pPr>
            <w:r>
              <w:rPr>
                <w:rFonts w:ascii="Times New Roman" w:hAnsi="Times New Roman"/>
                <w:sz w:val="24"/>
                <w:szCs w:val="24"/>
              </w:rPr>
              <w:t>Презентации и доклады. Мини-тестирование. Опрос. Обсуждение дискуссионных вопросов</w:t>
            </w:r>
          </w:p>
        </w:tc>
      </w:tr>
    </w:tbl>
    <w:p w:rsidR="00831FF8" w:rsidRDefault="00831FF8">
      <w:pPr>
        <w:rPr>
          <w:rFonts w:ascii="Times New Roman" w:hAnsi="Times New Roman"/>
          <w:color w:val="000000"/>
          <w:sz w:val="28"/>
          <w:szCs w:val="28"/>
        </w:rPr>
      </w:pPr>
    </w:p>
    <w:p w:rsidR="00831FF8" w:rsidRDefault="005C03FD">
      <w:pPr>
        <w:tabs>
          <w:tab w:val="left" w:pos="0"/>
          <w:tab w:val="center" w:pos="4677"/>
          <w:tab w:val="right" w:pos="9355"/>
        </w:tabs>
        <w:outlineLvl w:val="0"/>
        <w:rPr>
          <w:rFonts w:ascii="Times New Roman" w:eastAsia="Arial Unicode MS" w:hAnsi="Times New Roman"/>
          <w:b/>
          <w:kern w:val="2"/>
          <w:sz w:val="28"/>
          <w:szCs w:val="28"/>
        </w:rPr>
      </w:pPr>
      <w:bookmarkStart w:id="19" w:name="_Toc121920580"/>
      <w:r>
        <w:rPr>
          <w:rFonts w:ascii="Times New Roman" w:eastAsia="Arial Unicode MS" w:hAnsi="Times New Roman"/>
          <w:b/>
          <w:kern w:val="2"/>
          <w:sz w:val="28"/>
          <w:szCs w:val="28"/>
        </w:rPr>
        <w:t>6.</w:t>
      </w:r>
      <w:bookmarkStart w:id="20" w:name="_Toc412129193"/>
      <w:r>
        <w:rPr>
          <w:rFonts w:ascii="Times New Roman" w:eastAsia="Arial Unicode MS" w:hAnsi="Times New Roman"/>
          <w:b/>
          <w:kern w:val="2"/>
          <w:sz w:val="28"/>
          <w:szCs w:val="28"/>
        </w:rPr>
        <w:t xml:space="preserve"> </w:t>
      </w:r>
      <w:bookmarkEnd w:id="20"/>
      <w:r>
        <w:rPr>
          <w:rFonts w:ascii="Times New Roman" w:eastAsia="Arial Unicode MS" w:hAnsi="Times New Roman"/>
          <w:b/>
          <w:kern w:val="2"/>
          <w:sz w:val="28"/>
          <w:szCs w:val="28"/>
        </w:rPr>
        <w:t>Перечень учебно-методического обеспечения для самостоятельной работы обучающихся по дисциплине</w:t>
      </w:r>
      <w:bookmarkEnd w:id="19"/>
    </w:p>
    <w:p w:rsidR="00831FF8" w:rsidRDefault="005C03FD">
      <w:pPr>
        <w:pStyle w:val="2"/>
        <w:rPr>
          <w:rFonts w:ascii="Times New Roman" w:hAnsi="Times New Roman" w:cs="Times New Roman"/>
          <w:b/>
          <w:color w:val="auto"/>
          <w:sz w:val="28"/>
          <w:szCs w:val="28"/>
        </w:rPr>
      </w:pPr>
      <w:bookmarkStart w:id="21" w:name="_Toc121920581"/>
      <w:r>
        <w:rPr>
          <w:rFonts w:ascii="Times New Roman" w:hAnsi="Times New Roman" w:cs="Times New Roman"/>
          <w:b/>
          <w:color w:val="auto"/>
          <w:sz w:val="28"/>
          <w:szCs w:val="28"/>
        </w:rPr>
        <w:lastRenderedPageBreak/>
        <w:t>6.1 Перечень вопросов, отводимых на самостоятельное освоение дисциплины, формы внеаудиторной самостоятельной работы</w:t>
      </w:r>
      <w:bookmarkEnd w:id="21"/>
    </w:p>
    <w:p w:rsidR="00831FF8" w:rsidRDefault="00831FF8">
      <w:pPr>
        <w:jc w:val="right"/>
        <w:rPr>
          <w:rFonts w:ascii="Times New Roman" w:hAnsi="Times New Roman"/>
          <w:sz w:val="24"/>
          <w:szCs w:val="24"/>
        </w:rPr>
      </w:pPr>
    </w:p>
    <w:tbl>
      <w:tblPr>
        <w:tblW w:w="5669" w:type="pct"/>
        <w:tblInd w:w="-714" w:type="dxa"/>
        <w:tblLayout w:type="fixed"/>
        <w:tblLook w:val="04A0" w:firstRow="1" w:lastRow="0" w:firstColumn="1" w:lastColumn="0" w:noHBand="0" w:noVBand="1"/>
      </w:tblPr>
      <w:tblGrid>
        <w:gridCol w:w="3151"/>
        <w:gridCol w:w="5213"/>
        <w:gridCol w:w="2552"/>
      </w:tblGrid>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rPr>
                <w:rFonts w:ascii="Times New Roman" w:hAnsi="Times New Roman"/>
                <w:sz w:val="24"/>
                <w:szCs w:val="24"/>
              </w:rPr>
            </w:pPr>
            <w:r>
              <w:rPr>
                <w:rFonts w:ascii="Times New Roman" w:hAnsi="Times New Roman"/>
                <w:b/>
                <w:sz w:val="24"/>
                <w:szCs w:val="24"/>
              </w:rPr>
              <w:t>Наименование тем (разделов) дисциплины</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rPr>
                <w:rFonts w:ascii="Times New Roman" w:hAnsi="Times New Roman"/>
                <w:b/>
                <w:sz w:val="24"/>
                <w:szCs w:val="24"/>
              </w:rPr>
            </w:pPr>
            <w:r>
              <w:rPr>
                <w:rFonts w:ascii="Times New Roman" w:hAnsi="Times New Roman"/>
                <w:b/>
                <w:sz w:val="24"/>
                <w:szCs w:val="24"/>
              </w:rPr>
              <w:t xml:space="preserve">Перечень вопросов, отводимых на самостоятельное освоение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keepNext/>
              <w:widowControl w:val="0"/>
              <w:ind w:firstLine="0"/>
              <w:rPr>
                <w:rFonts w:ascii="Times New Roman" w:hAnsi="Times New Roman"/>
                <w:b/>
                <w:sz w:val="24"/>
                <w:szCs w:val="24"/>
              </w:rPr>
            </w:pPr>
            <w:r>
              <w:rPr>
                <w:rFonts w:ascii="Times New Roman" w:hAnsi="Times New Roman"/>
                <w:b/>
                <w:sz w:val="24"/>
                <w:szCs w:val="24"/>
              </w:rPr>
              <w:t>Формы внеаудиторной самостоятельной работы</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rPr>
              <w:t>Тема 1. Научные и нормативно-правовые основы стратегического государственного управления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bCs/>
              </w:rPr>
              <w:t xml:space="preserve">Государственный суверенитет. </w:t>
            </w:r>
            <w:proofErr w:type="spellStart"/>
            <w:r>
              <w:rPr>
                <w:rFonts w:ascii="Times New Roman" w:hAnsi="Times New Roman"/>
                <w:bCs/>
              </w:rPr>
              <w:t>Легитимизация</w:t>
            </w:r>
            <w:proofErr w:type="spellEnd"/>
            <w:r>
              <w:rPr>
                <w:rFonts w:ascii="Times New Roman" w:hAnsi="Times New Roman"/>
                <w:bCs/>
              </w:rPr>
              <w:t xml:space="preserve"> государственной власти. Принципы государственного управления.  Концепции и научные школы государственного управления, их использование в современной практике государственного управления.</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hAnsi="Times New Roman"/>
              </w:rPr>
            </w:pPr>
            <w:r>
              <w:rPr>
                <w:rFonts w:ascii="Times New Roman" w:hAnsi="Times New Roman"/>
              </w:rPr>
              <w:t>Тема 2. Методы и инструменты стратегического государственного управления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hAnsi="Times New Roman"/>
                <w:bCs/>
              </w:rPr>
            </w:pPr>
            <w:r>
              <w:rPr>
                <w:rFonts w:ascii="Times New Roman" w:hAnsi="Times New Roman"/>
                <w:bCs/>
              </w:rPr>
              <w:t xml:space="preserve">Классификация методов государственного управления. Методики разработки программ и проектов. </w:t>
            </w:r>
          </w:p>
          <w:p w:rsidR="00831FF8" w:rsidRDefault="005C03FD">
            <w:pPr>
              <w:widowControl w:val="0"/>
              <w:ind w:firstLine="0"/>
              <w:rPr>
                <w:rFonts w:ascii="Times New Roman" w:hAnsi="Times New Roman"/>
                <w:bCs/>
              </w:rPr>
            </w:pPr>
            <w:r>
              <w:rPr>
                <w:rFonts w:ascii="Times New Roman" w:hAnsi="Times New Roman"/>
                <w:bCs/>
              </w:rPr>
              <w:t>Современные формы управления проектами</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rPr>
              <w:t>Тема 3 Система стратегического государственного управления в  зарубежных странах</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rPr>
              <w:t xml:space="preserve">Федерализм как учение о форме государственного устройства.   Функционально-структурный анализ систем государственного управления зарубежных стран с федеративным устройством.  Особенности федеративного государственного устройства в многонациональных по своему составу странах. Проблемы симметрии и асимметрии в федеративном устройстве. Механизмы согласования общегосударственных, региональных и местных интересов. Современные тенденции развития российского федерализма.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w:t>
            </w:r>
            <w:proofErr w:type="spellStart"/>
            <w:r>
              <w:rPr>
                <w:rFonts w:ascii="Times New Roman" w:eastAsiaTheme="minorHAnsi" w:hAnsi="Times New Roman"/>
              </w:rPr>
              <w:t>тестиро</w:t>
            </w:r>
            <w:proofErr w:type="spellEnd"/>
            <w:r>
              <w:rPr>
                <w:rFonts w:ascii="Times New Roman" w:eastAsiaTheme="minorHAnsi" w:hAnsi="Times New Roman"/>
              </w:rPr>
              <w:t xml:space="preserve"> Изучение литературы и нормативной базы. Подготовка к мини-тестированию </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rPr>
              <w:t>Тема 4. Организационные основы стратегического государственного управления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hAnsi="Times New Roman"/>
              </w:rPr>
            </w:pPr>
            <w:r>
              <w:rPr>
                <w:rFonts w:ascii="Times New Roman" w:hAnsi="Times New Roman"/>
              </w:rPr>
              <w:t>Судебная власть и прокуратура в России. Правовые основы функционирования судебной системы. Судебная система Российской Федерации: федеральные суды, конституционные (уставные) суды, мировые судьи субъектов РФ.  Федеральные суды и с</w:t>
            </w:r>
            <w:r>
              <w:rPr>
                <w:rFonts w:ascii="Times New Roman" w:hAnsi="Times New Roman"/>
                <w:color w:val="000000"/>
                <w:shd w:val="clear" w:color="auto" w:fill="FFFFFF"/>
              </w:rPr>
              <w:t xml:space="preserve">уды субъектов РФ. </w:t>
            </w:r>
            <w:r>
              <w:rPr>
                <w:rFonts w:ascii="Times New Roman" w:hAnsi="Times New Roman"/>
              </w:rPr>
              <w:t xml:space="preserve">Реформа судебной системы: основные направления и результаты. Проблемы судебной системы РФ и пути их решения. </w:t>
            </w:r>
          </w:p>
          <w:p w:rsidR="00831FF8" w:rsidRDefault="005C03FD">
            <w:pPr>
              <w:widowControl w:val="0"/>
              <w:ind w:firstLine="0"/>
              <w:rPr>
                <w:rFonts w:ascii="Times New Roman" w:eastAsiaTheme="minorHAnsi" w:hAnsi="Times New Roman"/>
                <w:sz w:val="24"/>
                <w:szCs w:val="24"/>
              </w:rPr>
            </w:pPr>
            <w:r>
              <w:rPr>
                <w:rFonts w:ascii="Times New Roman" w:hAnsi="Times New Roman"/>
              </w:rPr>
              <w:t xml:space="preserve">Система органов прокуратуры РФ. Полномочия и функции прокуратуры в РФ. Назначение на должность прокуроров. Структура прокуратуры РФ. Организационная структура Генеральной прокуратуры РФ. Проблемы осуществления прокурорского надзора и пути их решения.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Тема 5. Государственная политика как система разработки и реализации документов стратегического планирования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rPr>
                <w:rFonts w:ascii="Times New Roman" w:hAnsi="Times New Roman"/>
                <w:bCs/>
              </w:rPr>
            </w:pPr>
            <w:r>
              <w:rPr>
                <w:rFonts w:ascii="Times New Roman" w:hAnsi="Times New Roman"/>
                <w:bCs/>
              </w:rPr>
              <w:t xml:space="preserve">Эволюция административно-территориального деления в Российской Федерации. Современное административно-территориальное устройство РФ. Классификация административно-территориальных единиц. </w:t>
            </w:r>
          </w:p>
          <w:p w:rsidR="00831FF8" w:rsidRDefault="005C03FD">
            <w:pPr>
              <w:widowControl w:val="0"/>
              <w:ind w:firstLine="0"/>
              <w:rPr>
                <w:rFonts w:ascii="Times New Roman" w:eastAsiaTheme="minorHAnsi" w:hAnsi="Times New Roman"/>
                <w:sz w:val="24"/>
                <w:szCs w:val="24"/>
              </w:rPr>
            </w:pPr>
            <w:r>
              <w:rPr>
                <w:rFonts w:ascii="Times New Roman" w:hAnsi="Times New Roman"/>
                <w:bCs/>
              </w:rPr>
              <w:t>государственного управления.</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Тема 6. Разработка государственной стратегии развития отрасли экономики</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keepNext/>
              <w:widowControl w:val="0"/>
              <w:ind w:firstLine="0"/>
              <w:rPr>
                <w:rFonts w:ascii="Times New Roman" w:hAnsi="Times New Roman"/>
                <w:bCs/>
              </w:rPr>
            </w:pPr>
            <w:r>
              <w:rPr>
                <w:rFonts w:ascii="Times New Roman" w:hAnsi="Times New Roman"/>
                <w:bCs/>
              </w:rPr>
              <w:t xml:space="preserve">Формы взаимодействия государства и институтов гражданского общества в процессе разработки и реализации государственной политики. </w:t>
            </w:r>
          </w:p>
          <w:p w:rsidR="00831FF8" w:rsidRDefault="005C03FD">
            <w:pPr>
              <w:keepNext/>
              <w:widowControl w:val="0"/>
              <w:ind w:firstLine="0"/>
              <w:rPr>
                <w:rFonts w:ascii="Times New Roman" w:hAnsi="Times New Roman"/>
                <w:bCs/>
              </w:rPr>
            </w:pPr>
            <w:r>
              <w:rPr>
                <w:rFonts w:ascii="Times New Roman" w:hAnsi="Times New Roman"/>
                <w:bCs/>
              </w:rPr>
              <w:t xml:space="preserve">Оценка результатов реализации государственной политики. </w:t>
            </w:r>
          </w:p>
          <w:p w:rsidR="00831FF8" w:rsidRDefault="00831FF8">
            <w:pPr>
              <w:widowControl w:val="0"/>
              <w:ind w:firstLine="0"/>
              <w:rPr>
                <w:rFonts w:ascii="Times New Roman" w:eastAsiaTheme="minorHAnsi" w:hAnsi="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rPr>
              <w:t xml:space="preserve">Тема 7. Проектный подход в стратегическом </w:t>
            </w:r>
            <w:r>
              <w:rPr>
                <w:rFonts w:ascii="Times New Roman" w:hAnsi="Times New Roman"/>
              </w:rPr>
              <w:lastRenderedPageBreak/>
              <w:t xml:space="preserve">государственном управлении </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rPr>
              <w:lastRenderedPageBreak/>
              <w:t xml:space="preserve">Системные проблемы государственного управления: понятие и критерии выделения. Особенности </w:t>
            </w:r>
            <w:r>
              <w:rPr>
                <w:rFonts w:ascii="Times New Roman" w:hAnsi="Times New Roman"/>
              </w:rPr>
              <w:lastRenderedPageBreak/>
              <w:t xml:space="preserve">современного этапа социально-экономического развития России: глобальные тенденции и вызовы в современной России.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lastRenderedPageBreak/>
              <w:t xml:space="preserve">Изучение литературы и нормативной базы. </w:t>
            </w:r>
            <w:r>
              <w:rPr>
                <w:rFonts w:ascii="Times New Roman" w:eastAsiaTheme="minorHAnsi" w:hAnsi="Times New Roman"/>
              </w:rPr>
              <w:lastRenderedPageBreak/>
              <w:t>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lastRenderedPageBreak/>
              <w:t>Тема 8. Проблемы современного стратегического государственного управления в России и пути их решения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bCs/>
              </w:rPr>
              <w:t xml:space="preserve">Нормативная правовая база инновационной деятельности в России. Стратегия инновационного развития Российской Федерации до 2020 г.: структура, цели и задачи, проблемы реализации. Стратегия инновационного развития 2030: архитектура стратегии.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1FF8" w:rsidRDefault="005C03FD">
            <w:pPr>
              <w:widowControl w:val="0"/>
              <w:ind w:firstLine="0"/>
              <w:rPr>
                <w:rFonts w:ascii="Times New Roman" w:eastAsiaTheme="minorHAnsi" w:hAnsi="Times New Roman"/>
                <w:sz w:val="24"/>
                <w:szCs w:val="24"/>
              </w:rPr>
            </w:pPr>
            <w:r>
              <w:rPr>
                <w:rFonts w:ascii="Times New Roman" w:hAnsi="Times New Roman"/>
              </w:rPr>
              <w:t xml:space="preserve">Тема 9. Стратегические инициативы как инновация в стратегическом государственном управлении в Российской Федерации. </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bCs/>
              </w:rPr>
              <w:t>Концепция создания электронного правительства, цели его создания и перспективы развития. Предоставление государственных услуг в электронном виде: этапы и перспективы развития. Использование в государственном управлении технологий больших данных (</w:t>
            </w:r>
            <w:proofErr w:type="spellStart"/>
            <w:r>
              <w:rPr>
                <w:rFonts w:ascii="Times New Roman" w:hAnsi="Times New Roman"/>
                <w:bCs/>
              </w:rPr>
              <w:t>Big</w:t>
            </w:r>
            <w:proofErr w:type="spellEnd"/>
            <w:r>
              <w:rPr>
                <w:rFonts w:ascii="Times New Roman" w:hAnsi="Times New Roman"/>
                <w:bCs/>
              </w:rPr>
              <w:t xml:space="preserve"> </w:t>
            </w:r>
            <w:proofErr w:type="spellStart"/>
            <w:r>
              <w:rPr>
                <w:rFonts w:ascii="Times New Roman" w:hAnsi="Times New Roman"/>
                <w:bCs/>
              </w:rPr>
              <w:t>Data</w:t>
            </w:r>
            <w:proofErr w:type="spellEnd"/>
            <w:r>
              <w:rPr>
                <w:rFonts w:ascii="Times New Roman" w:hAnsi="Times New Roman"/>
                <w:bCs/>
              </w:rPr>
              <w:t>); искусственного интеллекта; системы распределенного реестра (</w:t>
            </w:r>
            <w:proofErr w:type="spellStart"/>
            <w:r>
              <w:rPr>
                <w:rFonts w:ascii="Times New Roman" w:hAnsi="Times New Roman"/>
                <w:bCs/>
              </w:rPr>
              <w:t>блокчейн</w:t>
            </w:r>
            <w:proofErr w:type="spellEnd"/>
            <w:r>
              <w:rPr>
                <w:rFonts w:ascii="Times New Roman" w:hAnsi="Times New Roman"/>
                <w:bCs/>
              </w:rPr>
              <w:t>); интернета вещей (</w:t>
            </w:r>
            <w:proofErr w:type="spellStart"/>
            <w:r>
              <w:rPr>
                <w:rFonts w:ascii="Times New Roman" w:hAnsi="Times New Roman"/>
                <w:bCs/>
              </w:rPr>
              <w:t>Internet</w:t>
            </w:r>
            <w:proofErr w:type="spellEnd"/>
            <w:r>
              <w:rPr>
                <w:rFonts w:ascii="Times New Roman" w:hAnsi="Times New Roman"/>
                <w:bCs/>
              </w:rPr>
              <w:t xml:space="preserve"> </w:t>
            </w:r>
            <w:proofErr w:type="spellStart"/>
            <w:r>
              <w:rPr>
                <w:rFonts w:ascii="Times New Roman" w:hAnsi="Times New Roman"/>
                <w:bCs/>
              </w:rPr>
              <w:t>of</w:t>
            </w:r>
            <w:proofErr w:type="spellEnd"/>
            <w:r>
              <w:rPr>
                <w:rFonts w:ascii="Times New Roman" w:hAnsi="Times New Roman"/>
                <w:bCs/>
              </w:rPr>
              <w:t xml:space="preserve"> </w:t>
            </w:r>
            <w:proofErr w:type="spellStart"/>
            <w:r>
              <w:rPr>
                <w:rFonts w:ascii="Times New Roman" w:hAnsi="Times New Roman"/>
                <w:bCs/>
              </w:rPr>
              <w:t>Things</w:t>
            </w:r>
            <w:proofErr w:type="spellEnd"/>
            <w:r>
              <w:rPr>
                <w:rFonts w:ascii="Times New Roman" w:hAnsi="Times New Roman"/>
                <w:bCs/>
              </w:rPr>
              <w:t xml:space="preserve">, </w:t>
            </w:r>
            <w:proofErr w:type="spellStart"/>
            <w:r>
              <w:rPr>
                <w:rFonts w:ascii="Times New Roman" w:hAnsi="Times New Roman"/>
                <w:bCs/>
              </w:rPr>
              <w:t>IoT</w:t>
            </w:r>
            <w:proofErr w:type="spellEnd"/>
            <w:r>
              <w:rPr>
                <w:rFonts w:ascii="Times New Roman" w:hAnsi="Times New Roman"/>
                <w:bCs/>
              </w:rPr>
              <w:t xml:space="preserve">) и цифровой </w:t>
            </w:r>
            <w:proofErr w:type="spellStart"/>
            <w:r>
              <w:rPr>
                <w:rFonts w:ascii="Times New Roman" w:hAnsi="Times New Roman"/>
                <w:bCs/>
              </w:rPr>
              <w:t>прослеживаемости</w:t>
            </w:r>
            <w:proofErr w:type="spellEnd"/>
            <w:r>
              <w:rPr>
                <w:rFonts w:ascii="Times New Roman" w:hAnsi="Times New Roman"/>
                <w:bCs/>
              </w:rPr>
              <w:t xml:space="preserve">; квантовых коммуникаций (квантовые сети).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r w:rsidR="00831FF8"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1FF8" w:rsidRDefault="005C03FD">
            <w:pPr>
              <w:widowControl w:val="0"/>
              <w:ind w:firstLine="0"/>
              <w:rPr>
                <w:rFonts w:ascii="Times New Roman" w:eastAsiaTheme="minorHAnsi" w:hAnsi="Times New Roman"/>
                <w:sz w:val="24"/>
                <w:szCs w:val="24"/>
              </w:rPr>
            </w:pPr>
            <w:r>
              <w:rPr>
                <w:rFonts w:ascii="Times New Roman" w:hAnsi="Times New Roman"/>
              </w:rPr>
              <w:t>Тема 10. Цифровое стратегическое государственное управление</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rsidR="00831FF8" w:rsidRDefault="005C03FD">
            <w:pPr>
              <w:widowControl w:val="0"/>
              <w:ind w:firstLine="0"/>
              <w:rPr>
                <w:rFonts w:ascii="Times New Roman" w:eastAsiaTheme="minorHAnsi" w:hAnsi="Times New Roman"/>
                <w:sz w:val="24"/>
                <w:szCs w:val="24"/>
              </w:rPr>
            </w:pPr>
            <w:r>
              <w:rPr>
                <w:rFonts w:ascii="Times New Roman" w:hAnsi="Times New Roman"/>
                <w:bCs/>
              </w:rPr>
              <w:t xml:space="preserve">Административные реформы в зарубежных странах. Правовые нормы, регламентирующие проведение административной реформы. </w:t>
            </w:r>
          </w:p>
        </w:tc>
        <w:tc>
          <w:tcPr>
            <w:tcW w:w="2552" w:type="dxa"/>
            <w:tcBorders>
              <w:top w:val="single" w:sz="4" w:space="0" w:color="000000"/>
              <w:left w:val="single" w:sz="4" w:space="0" w:color="000000"/>
              <w:bottom w:val="single" w:sz="4" w:space="0" w:color="000000"/>
              <w:right w:val="single" w:sz="4" w:space="0" w:color="000000"/>
            </w:tcBorders>
          </w:tcPr>
          <w:p w:rsidR="00831FF8" w:rsidRDefault="005C03FD">
            <w:pPr>
              <w:widowControl w:val="0"/>
              <w:ind w:firstLine="0"/>
              <w:rPr>
                <w:rFonts w:ascii="Times New Roman" w:eastAsiaTheme="minorHAnsi" w:hAnsi="Times New Roman"/>
                <w:sz w:val="24"/>
                <w:szCs w:val="24"/>
              </w:rPr>
            </w:pPr>
            <w:r>
              <w:rPr>
                <w:rFonts w:ascii="Times New Roman" w:eastAsiaTheme="minorHAnsi" w:hAnsi="Times New Roman"/>
              </w:rPr>
              <w:t>Изучение литературы и нормативной базы. Подготовка к мини-тестированию</w:t>
            </w:r>
          </w:p>
        </w:tc>
      </w:tr>
    </w:tbl>
    <w:p w:rsidR="00831FF8" w:rsidRDefault="00831FF8">
      <w:pPr>
        <w:rPr>
          <w:rFonts w:ascii="Times New Roman" w:eastAsia="SimSun" w:hAnsi="Times New Roman"/>
          <w:sz w:val="28"/>
          <w:szCs w:val="28"/>
          <w:lang w:eastAsia="ar-SA"/>
        </w:rPr>
      </w:pPr>
    </w:p>
    <w:p w:rsidR="00831FF8" w:rsidRDefault="005C03FD">
      <w:pPr>
        <w:pStyle w:val="2"/>
        <w:rPr>
          <w:rFonts w:ascii="Times New Roman" w:hAnsi="Times New Roman" w:cs="Times New Roman"/>
          <w:b/>
          <w:color w:val="auto"/>
          <w:sz w:val="28"/>
          <w:szCs w:val="28"/>
          <w:lang w:eastAsia="ru-RU"/>
        </w:rPr>
      </w:pPr>
      <w:bookmarkStart w:id="22" w:name="_Toc121920582"/>
      <w:r>
        <w:rPr>
          <w:rFonts w:ascii="Times New Roman" w:hAnsi="Times New Roman" w:cs="Times New Roman"/>
          <w:b/>
          <w:color w:val="auto"/>
          <w:sz w:val="28"/>
          <w:szCs w:val="28"/>
          <w:lang w:eastAsia="ru-RU"/>
        </w:rPr>
        <w:t>6.2. Перечень вопросов, заданий, тем для подготовки к текущему контролю (согласно таблице 2)</w:t>
      </w:r>
      <w:bookmarkEnd w:id="22"/>
    </w:p>
    <w:p w:rsidR="00831FF8" w:rsidRDefault="005C03FD">
      <w:pPr>
        <w:pStyle w:val="afd"/>
        <w:spacing w:before="240" w:beforeAutospacing="0" w:after="240" w:afterAutospacing="0"/>
        <w:ind w:firstLine="709"/>
        <w:jc w:val="both"/>
        <w:rPr>
          <w:b/>
          <w:bCs/>
          <w:i/>
          <w:color w:val="000000" w:themeColor="text1"/>
          <w:sz w:val="28"/>
          <w:szCs w:val="28"/>
        </w:rPr>
      </w:pPr>
      <w:r>
        <w:rPr>
          <w:b/>
          <w:bCs/>
          <w:i/>
          <w:color w:val="000000" w:themeColor="text1"/>
          <w:sz w:val="28"/>
          <w:szCs w:val="28"/>
        </w:rPr>
        <w:t xml:space="preserve">Примерный </w:t>
      </w:r>
      <w:proofErr w:type="gramStart"/>
      <w:r>
        <w:rPr>
          <w:b/>
          <w:bCs/>
          <w:i/>
          <w:color w:val="000000" w:themeColor="text1"/>
          <w:sz w:val="28"/>
          <w:szCs w:val="28"/>
        </w:rPr>
        <w:t>перечень  домашнего</w:t>
      </w:r>
      <w:proofErr w:type="gramEnd"/>
      <w:r>
        <w:rPr>
          <w:b/>
          <w:bCs/>
          <w:i/>
          <w:color w:val="000000" w:themeColor="text1"/>
          <w:sz w:val="28"/>
          <w:szCs w:val="28"/>
        </w:rPr>
        <w:t xml:space="preserve"> творческого задания</w:t>
      </w:r>
    </w:p>
    <w:p w:rsidR="00831FF8" w:rsidRDefault="005C03FD">
      <w:pPr>
        <w:spacing w:line="360" w:lineRule="auto"/>
        <w:ind w:left="357" w:firstLine="0"/>
        <w:rPr>
          <w:rFonts w:ascii="Times New Roman" w:hAnsi="Times New Roman"/>
          <w:sz w:val="28"/>
          <w:szCs w:val="28"/>
          <w:lang w:eastAsia="ru-RU"/>
        </w:rPr>
      </w:pPr>
      <w:r>
        <w:rPr>
          <w:rFonts w:ascii="Times New Roman" w:hAnsi="Times New Roman"/>
          <w:sz w:val="28"/>
          <w:szCs w:val="28"/>
          <w:lang w:eastAsia="ru-RU"/>
        </w:rPr>
        <w:t>Анализ и оценка эффективности разработки и реализации стратегий, государственных программ, национальных, федеральных и региональных проектов:</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Стратегия пространственного развития РФ</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Стратегия научно-технологического развития</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Национальный проект «Международная кооперация и экспорт»</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Национальный проект «Туризм и индустрия гостеприимства».</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«Развитие системы оказания первичной медико-санитарной помощи»;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«Борьба с сердечно-сосудистыми заболеваниями»;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«Борьба с онкологическими заболеваниями»;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«Развитие детского здравоохранения, включая создание современной инфраструктуры оказания медицинской помощи детям»;</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«Обеспечение медицинских учреждений системы здравоохранения квалифицированными кадрами»;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lastRenderedPageBreak/>
        <w:t>Федеральный проект «Развитие сети национальных медицинских исследовательских центров и внедрение инновационных медицинских технологий»;</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«Развитие экспорта медицинских услуг».</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Развитие кадрового потенциала в сфере исследований и разработок.</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Развитие передовой инфраструктуры для проведения исследований и разработок в Российской Федерации.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 xml:space="preserve">Развитие научной и научно-производственной кооперации. </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«Финансовая поддержка семей при рождении детей»</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«Содействие занятости женщин -  создание условий дошкольного образования для детей в возрасте до трех лет»</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«Старшее поколение»</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«Укрепление общественного здоровья»</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Федеральный проект «Спорт - норма жизни»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Системные меры по повышению производительности труда.</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Адресная поддержка повышения производительности труда на предприятиях</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Поддержка занятости и повышение эффективности рынка труда для обеспечения роста производительности.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Дорожная сеть.</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Общесистемные меры развития дорожного хозяйства.</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Безопасность дорожного движения.</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Государственная программа «Развитие культуры и туризма»</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Творческие люди.</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Цифровая культура.</w:t>
      </w:r>
    </w:p>
    <w:p w:rsidR="00831FF8" w:rsidRDefault="005C03FD">
      <w:pPr>
        <w:pStyle w:val="af3"/>
        <w:numPr>
          <w:ilvl w:val="0"/>
          <w:numId w:val="10"/>
        </w:numPr>
        <w:jc w:val="both"/>
        <w:rPr>
          <w:rFonts w:ascii="Times New Roman" w:hAnsi="Times New Roman"/>
          <w:sz w:val="28"/>
          <w:szCs w:val="28"/>
          <w:lang w:eastAsia="ru-RU"/>
        </w:rPr>
      </w:pPr>
      <w:r>
        <w:rPr>
          <w:rFonts w:ascii="Times New Roman" w:hAnsi="Times New Roman"/>
          <w:sz w:val="28"/>
          <w:szCs w:val="28"/>
          <w:lang w:eastAsia="ru-RU"/>
        </w:rPr>
        <w:t>Культурная среда.</w:t>
      </w:r>
    </w:p>
    <w:p w:rsidR="00831FF8" w:rsidRDefault="005C03FD">
      <w:pPr>
        <w:jc w:val="center"/>
        <w:rPr>
          <w:rFonts w:ascii="Times New Roman" w:hAnsi="Times New Roman"/>
          <w:b/>
          <w:bCs/>
          <w:sz w:val="28"/>
          <w:szCs w:val="28"/>
          <w:lang w:eastAsia="ru-RU"/>
        </w:rPr>
      </w:pPr>
      <w:r>
        <w:rPr>
          <w:rFonts w:ascii="Times New Roman" w:hAnsi="Times New Roman"/>
          <w:b/>
          <w:bCs/>
          <w:sz w:val="28"/>
          <w:szCs w:val="28"/>
          <w:lang w:eastAsia="ru-RU"/>
        </w:rPr>
        <w:t>Примерный перечень тем курсового проекта:</w:t>
      </w:r>
    </w:p>
    <w:p w:rsidR="00831FF8" w:rsidRDefault="00831FF8">
      <w:pPr>
        <w:rPr>
          <w:rFonts w:ascii="Times New Roman" w:hAnsi="Times New Roman"/>
          <w:b/>
          <w:bCs/>
          <w:sz w:val="28"/>
          <w:szCs w:val="28"/>
          <w:lang w:eastAsia="ru-RU"/>
        </w:rPr>
      </w:pPr>
    </w:p>
    <w:p w:rsidR="00831FF8" w:rsidRDefault="005C03FD" w:rsidP="009D4ABD">
      <w:pPr>
        <w:pStyle w:val="af3"/>
        <w:numPr>
          <w:ilvl w:val="0"/>
          <w:numId w:val="14"/>
        </w:numPr>
        <w:ind w:left="426"/>
        <w:jc w:val="both"/>
        <w:rPr>
          <w:rFonts w:ascii="Times New Roman" w:hAnsi="Times New Roman"/>
          <w:sz w:val="28"/>
          <w:szCs w:val="28"/>
          <w:lang w:eastAsia="ru-RU"/>
        </w:rPr>
      </w:pPr>
      <w:bookmarkStart w:id="23" w:name="_Hlk122085214"/>
      <w:r>
        <w:rPr>
          <w:rFonts w:ascii="Times New Roman" w:hAnsi="Times New Roman"/>
          <w:sz w:val="28"/>
          <w:szCs w:val="28"/>
          <w:lang w:eastAsia="ru-RU"/>
        </w:rPr>
        <w:t>Разработка проектных мероприятий по стратегическому развитию судостроения.</w:t>
      </w:r>
      <w:bookmarkEnd w:id="23"/>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автомобилестроения.</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черной металлургии.</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зернового хозяйства.</w:t>
      </w:r>
    </w:p>
    <w:p w:rsidR="00831FF8" w:rsidRDefault="005C03FD" w:rsidP="009D4ABD">
      <w:pPr>
        <w:pStyle w:val="af3"/>
        <w:numPr>
          <w:ilvl w:val="0"/>
          <w:numId w:val="14"/>
        </w:numPr>
        <w:ind w:left="426"/>
        <w:jc w:val="both"/>
        <w:rPr>
          <w:rFonts w:ascii="Times New Roman" w:hAnsi="Times New Roman"/>
          <w:sz w:val="28"/>
          <w:szCs w:val="28"/>
          <w:lang w:eastAsia="ru-RU"/>
        </w:rPr>
      </w:pPr>
      <w:bookmarkStart w:id="24" w:name="_Hlk122085826"/>
      <w:r>
        <w:rPr>
          <w:rFonts w:ascii="Times New Roman" w:hAnsi="Times New Roman"/>
          <w:sz w:val="28"/>
          <w:szCs w:val="28"/>
          <w:lang w:eastAsia="ru-RU"/>
        </w:rPr>
        <w:lastRenderedPageBreak/>
        <w:t>Разработка проектных мероприятий по стратегическому развитию жилищного строительства.</w:t>
      </w:r>
      <w:bookmarkEnd w:id="24"/>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 xml:space="preserve">Разработка проектных мероприятий по стратегическому развитию газовой </w:t>
      </w:r>
      <w:proofErr w:type="gramStart"/>
      <w:r>
        <w:rPr>
          <w:rFonts w:ascii="Times New Roman" w:hAnsi="Times New Roman"/>
          <w:sz w:val="28"/>
          <w:szCs w:val="28"/>
          <w:lang w:eastAsia="ru-RU"/>
        </w:rPr>
        <w:t>промышленности .</w:t>
      </w:r>
      <w:proofErr w:type="gramEnd"/>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развитию угольной промышленности.</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авиастроения</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нефтяной промышленности.</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 xml:space="preserve">Разработка проектных мероприятий по стратегическому развитию </w:t>
      </w:r>
      <w:proofErr w:type="spellStart"/>
      <w:r>
        <w:rPr>
          <w:rFonts w:ascii="Times New Roman" w:hAnsi="Times New Roman"/>
          <w:sz w:val="28"/>
          <w:szCs w:val="28"/>
          <w:lang w:eastAsia="ru-RU"/>
        </w:rPr>
        <w:t>гидроэлектроэнергетики</w:t>
      </w:r>
      <w:proofErr w:type="spellEnd"/>
      <w:r>
        <w:rPr>
          <w:rFonts w:ascii="Times New Roman" w:hAnsi="Times New Roman"/>
          <w:sz w:val="28"/>
          <w:szCs w:val="28"/>
          <w:lang w:eastAsia="ru-RU"/>
        </w:rPr>
        <w:t>.</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тепловой электроэнергетики.</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атомной электроэнергетики.</w:t>
      </w:r>
    </w:p>
    <w:p w:rsidR="00831FF8" w:rsidRDefault="005C03FD" w:rsidP="009D4ABD">
      <w:pPr>
        <w:pStyle w:val="af3"/>
        <w:numPr>
          <w:ilvl w:val="0"/>
          <w:numId w:val="14"/>
        </w:numPr>
        <w:ind w:left="426"/>
        <w:jc w:val="both"/>
        <w:rPr>
          <w:rFonts w:ascii="Times New Roman" w:hAnsi="Times New Roman"/>
          <w:sz w:val="28"/>
          <w:szCs w:val="28"/>
          <w:lang w:eastAsia="ru-RU"/>
        </w:rPr>
      </w:pPr>
      <w:bookmarkStart w:id="25" w:name="_Hlk122086317"/>
      <w:r>
        <w:rPr>
          <w:rFonts w:ascii="Times New Roman" w:hAnsi="Times New Roman"/>
          <w:sz w:val="28"/>
          <w:szCs w:val="28"/>
          <w:lang w:eastAsia="ru-RU"/>
        </w:rPr>
        <w:t>Разработка проектных мероприятий по стратегическому развитию железнодорожного транспорта.</w:t>
      </w:r>
      <w:bookmarkEnd w:id="25"/>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трубопроводного транспорта.</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речного транспорта.</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морского транспорта.</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здравоохранения.</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науки и научного обеспечения.</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высшего образования.</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жилищного фонда в регионе (субъект федерации по выбору студента).</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жилищного строительства в регионе (субъект федерации по выбору студента).</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 xml:space="preserve">Разработка проектных мероприятий по совершенствованию организации стратегического управления занятостью населения.  </w:t>
      </w:r>
    </w:p>
    <w:p w:rsidR="00831FF8" w:rsidRDefault="005C03FD" w:rsidP="009D4ABD">
      <w:pPr>
        <w:pStyle w:val="af3"/>
        <w:numPr>
          <w:ilvl w:val="0"/>
          <w:numId w:val="14"/>
        </w:numPr>
        <w:ind w:left="426"/>
        <w:jc w:val="both"/>
        <w:rPr>
          <w:rFonts w:ascii="Times New Roman" w:hAnsi="Times New Roman"/>
          <w:sz w:val="28"/>
          <w:szCs w:val="28"/>
          <w:lang w:eastAsia="ru-RU"/>
        </w:rPr>
      </w:pPr>
      <w:r>
        <w:rPr>
          <w:rFonts w:ascii="Times New Roman" w:hAnsi="Times New Roman"/>
          <w:sz w:val="28"/>
          <w:szCs w:val="28"/>
          <w:lang w:eastAsia="ru-RU"/>
        </w:rPr>
        <w:t xml:space="preserve">Разработка проектных мероприятий по привлечению внебюджетных источников финансирования для реализации государственных программ (государственная </w:t>
      </w:r>
      <w:proofErr w:type="gramStart"/>
      <w:r>
        <w:rPr>
          <w:rFonts w:ascii="Times New Roman" w:hAnsi="Times New Roman"/>
          <w:sz w:val="28"/>
          <w:szCs w:val="28"/>
          <w:lang w:eastAsia="ru-RU"/>
        </w:rPr>
        <w:t>программа  по</w:t>
      </w:r>
      <w:proofErr w:type="gramEnd"/>
      <w:r>
        <w:rPr>
          <w:rFonts w:ascii="Times New Roman" w:hAnsi="Times New Roman"/>
          <w:sz w:val="28"/>
          <w:szCs w:val="28"/>
          <w:lang w:eastAsia="ru-RU"/>
        </w:rPr>
        <w:t xml:space="preserve"> выбору студента)</w:t>
      </w:r>
    </w:p>
    <w:p w:rsidR="00831FF8" w:rsidRDefault="005C03FD">
      <w:pPr>
        <w:pStyle w:val="afd"/>
        <w:spacing w:before="240" w:beforeAutospacing="0" w:afterAutospacing="0"/>
        <w:ind w:firstLine="709"/>
        <w:jc w:val="center"/>
        <w:rPr>
          <w:i/>
          <w:iCs/>
          <w:sz w:val="28"/>
          <w:szCs w:val="28"/>
        </w:rPr>
      </w:pPr>
      <w:r>
        <w:rPr>
          <w:b/>
          <w:bCs/>
          <w:i/>
          <w:color w:val="000000" w:themeColor="text1"/>
          <w:sz w:val="28"/>
          <w:szCs w:val="28"/>
        </w:rPr>
        <w:lastRenderedPageBreak/>
        <w:t>Примеры практико-ориентированного задания, кейса</w:t>
      </w:r>
    </w:p>
    <w:p w:rsidR="00831FF8" w:rsidRDefault="005C03FD">
      <w:pPr>
        <w:ind w:firstLine="709"/>
        <w:rPr>
          <w:rFonts w:ascii="Times New Roman" w:hAnsi="Times New Roman"/>
          <w:b/>
          <w:bCs/>
          <w:sz w:val="28"/>
          <w:szCs w:val="28"/>
        </w:rPr>
      </w:pPr>
      <w:r>
        <w:rPr>
          <w:rFonts w:ascii="Times New Roman" w:hAnsi="Times New Roman"/>
          <w:sz w:val="28"/>
          <w:szCs w:val="28"/>
        </w:rPr>
        <w:t>Множество проектов по созданию авиационной техники гражданского назначения в предыдущий стратегический период не были завершены или были закрыты. Не удалось достичь поставленных целевых показателей поставок гражданской продукции на внутренний и международный рынки. Не произведен переход к современным моделям производства авиационной техники на основе разделения функций интеграторов и поставщиков 1-4 уровней. Сохранилась необходимость дотационной поддержки предприятий авиационной промышленности». «На глобальном рынке финальной продукции Россия занимает сильные позиции в сегменте авиационной техники военного и специального назначения, тогда как в отношении гражданской продукции наблюдается заметный дисбаланс… На начало 2017 г. российский парк пассажирских самолетов насчитывает 981 борт. При этом большая часть самолетов российских авиакомпаний – зарубежного производства. Подтверждается фактическая потеря внутреннего рынка гражданской авиационной техники. Оценка уровня конкурентоспособности гражданской авиационной техники российского производства и предложения по его повышению не представлены. «С учетом непростой геополитической обстановки и введенных против различных секторов экономики России санкций, зависимость отечественной гражданской авиационной промышленности от импорта создает потенциальные риски».</w:t>
      </w:r>
    </w:p>
    <w:p w:rsidR="00831FF8" w:rsidRDefault="005C03FD">
      <w:pPr>
        <w:ind w:firstLine="709"/>
        <w:rPr>
          <w:rFonts w:ascii="Times New Roman" w:hAnsi="Times New Roman"/>
          <w:b/>
          <w:bCs/>
          <w:i/>
          <w:iCs/>
          <w:sz w:val="28"/>
          <w:szCs w:val="28"/>
        </w:rPr>
      </w:pPr>
      <w:r>
        <w:rPr>
          <w:rFonts w:ascii="Times New Roman" w:hAnsi="Times New Roman"/>
          <w:i/>
          <w:iCs/>
          <w:sz w:val="28"/>
          <w:szCs w:val="28"/>
        </w:rPr>
        <w:t>Задание 1. Стратегия развития авиастроения. Сформулируйте ЦЕЛЬ и ПОДЦЕЛИ стратегии отрасли на период до 2030 г. исходя из оценки современного состояния отрасли. Аргументируйте выбор.</w:t>
      </w:r>
    </w:p>
    <w:p w:rsidR="00831FF8" w:rsidRDefault="005C03FD">
      <w:pPr>
        <w:ind w:firstLine="709"/>
        <w:rPr>
          <w:rFonts w:ascii="Times New Roman" w:hAnsi="Times New Roman"/>
          <w:i/>
          <w:iCs/>
          <w:sz w:val="28"/>
          <w:szCs w:val="28"/>
        </w:rPr>
      </w:pPr>
      <w:r>
        <w:rPr>
          <w:rFonts w:ascii="Times New Roman" w:hAnsi="Times New Roman"/>
          <w:i/>
          <w:iCs/>
          <w:sz w:val="28"/>
          <w:szCs w:val="28"/>
        </w:rPr>
        <w:t xml:space="preserve">Задание 2. Стратегия развития авиастроения. Сформулируйте СИСТЕМНЫЕ </w:t>
      </w:r>
      <w:proofErr w:type="gramStart"/>
      <w:r>
        <w:rPr>
          <w:rFonts w:ascii="Times New Roman" w:hAnsi="Times New Roman"/>
          <w:i/>
          <w:iCs/>
          <w:sz w:val="28"/>
          <w:szCs w:val="28"/>
        </w:rPr>
        <w:t>ПРОБЛЕМЫ,  ранжируйте</w:t>
      </w:r>
      <w:proofErr w:type="gramEnd"/>
      <w:r>
        <w:rPr>
          <w:rFonts w:ascii="Times New Roman" w:hAnsi="Times New Roman"/>
          <w:i/>
          <w:iCs/>
          <w:sz w:val="28"/>
          <w:szCs w:val="28"/>
        </w:rPr>
        <w:t xml:space="preserve"> их. Определите ЦЕЛЬ стратегии отрасли на период до 2030 г., исходя из оценки современного состояния отрасли. Аргументируйте выбор.</w:t>
      </w:r>
    </w:p>
    <w:p w:rsidR="00831FF8" w:rsidRDefault="005C03FD">
      <w:pPr>
        <w:ind w:firstLine="709"/>
        <w:rPr>
          <w:rFonts w:ascii="Times New Roman" w:hAnsi="Times New Roman"/>
          <w:i/>
          <w:iCs/>
          <w:sz w:val="28"/>
          <w:szCs w:val="28"/>
        </w:rPr>
      </w:pPr>
      <w:r>
        <w:rPr>
          <w:rFonts w:ascii="Times New Roman" w:hAnsi="Times New Roman"/>
          <w:i/>
          <w:iCs/>
          <w:sz w:val="28"/>
          <w:szCs w:val="28"/>
        </w:rPr>
        <w:t xml:space="preserve">Задание 3. Стратегия авиастроения. Сформулируйте ЗАДАЧУ И </w:t>
      </w:r>
      <w:proofErr w:type="gramStart"/>
      <w:r>
        <w:rPr>
          <w:rFonts w:ascii="Times New Roman" w:hAnsi="Times New Roman"/>
          <w:i/>
          <w:iCs/>
          <w:sz w:val="28"/>
          <w:szCs w:val="28"/>
        </w:rPr>
        <w:t>МЕРОПРИЯТИЯ  стратегии</w:t>
      </w:r>
      <w:proofErr w:type="gramEnd"/>
      <w:r>
        <w:rPr>
          <w:rFonts w:ascii="Times New Roman" w:hAnsi="Times New Roman"/>
          <w:i/>
          <w:iCs/>
          <w:sz w:val="28"/>
          <w:szCs w:val="28"/>
        </w:rPr>
        <w:t xml:space="preserve"> отрасли на период до 2030 г. Исходя из оценки современного состояния отрасли:</w:t>
      </w:r>
    </w:p>
    <w:p w:rsidR="00831FF8" w:rsidRDefault="005C03FD">
      <w:pPr>
        <w:ind w:firstLine="709"/>
        <w:rPr>
          <w:rFonts w:ascii="Times New Roman" w:hAnsi="Times New Roman"/>
          <w:i/>
          <w:iCs/>
          <w:sz w:val="28"/>
          <w:szCs w:val="28"/>
        </w:rPr>
      </w:pPr>
      <w:r>
        <w:rPr>
          <w:rFonts w:ascii="Times New Roman" w:hAnsi="Times New Roman"/>
          <w:i/>
          <w:iCs/>
          <w:sz w:val="28"/>
          <w:szCs w:val="28"/>
        </w:rPr>
        <w:t xml:space="preserve">Задание 4. Стратегия развития авиастроения. Предложите МЕРОПРИЯТИЕ/ПРОЕКТ для стратегии отрасли на период до 2030 г. исходя из оценки современного состояния отрасли и оцените его социальную эффективность. </w:t>
      </w:r>
    </w:p>
    <w:p w:rsidR="00831FF8" w:rsidRDefault="005C03FD">
      <w:pPr>
        <w:ind w:firstLine="709"/>
        <w:rPr>
          <w:rFonts w:ascii="Times New Roman" w:hAnsi="Times New Roman"/>
          <w:i/>
          <w:iCs/>
          <w:sz w:val="28"/>
          <w:szCs w:val="28"/>
        </w:rPr>
      </w:pPr>
      <w:r>
        <w:rPr>
          <w:rFonts w:ascii="Times New Roman" w:hAnsi="Times New Roman"/>
          <w:i/>
          <w:iCs/>
          <w:sz w:val="28"/>
          <w:szCs w:val="28"/>
        </w:rPr>
        <w:t xml:space="preserve">Задание 5. Оцените </w:t>
      </w:r>
      <w:proofErr w:type="gramStart"/>
      <w:r>
        <w:rPr>
          <w:rFonts w:ascii="Times New Roman" w:hAnsi="Times New Roman"/>
          <w:i/>
          <w:iCs/>
          <w:sz w:val="28"/>
          <w:szCs w:val="28"/>
        </w:rPr>
        <w:t>РИСКИ  для</w:t>
      </w:r>
      <w:proofErr w:type="gramEnd"/>
      <w:r>
        <w:rPr>
          <w:rFonts w:ascii="Times New Roman" w:hAnsi="Times New Roman"/>
          <w:i/>
          <w:iCs/>
          <w:sz w:val="28"/>
          <w:szCs w:val="28"/>
        </w:rPr>
        <w:t xml:space="preserve"> стратегии отрасли на период до 2030 г. исходя из оценки внешних и внутренних факторов современного состояния отрасли. </w:t>
      </w:r>
    </w:p>
    <w:p w:rsidR="009D4ABD" w:rsidRDefault="009D4ABD">
      <w:pPr>
        <w:rPr>
          <w:rFonts w:ascii="Times New Roman" w:hAnsi="Times New Roman"/>
          <w:i/>
          <w:iCs/>
          <w:sz w:val="28"/>
          <w:szCs w:val="28"/>
        </w:rPr>
      </w:pPr>
    </w:p>
    <w:p w:rsidR="00831FF8" w:rsidRPr="009D4ABD" w:rsidRDefault="005C03FD">
      <w:pPr>
        <w:rPr>
          <w:rFonts w:ascii="Times New Roman" w:hAnsi="Times New Roman"/>
          <w:i/>
          <w:iCs/>
          <w:sz w:val="28"/>
          <w:szCs w:val="28"/>
        </w:rPr>
      </w:pPr>
      <w:r w:rsidRPr="009D4ABD">
        <w:rPr>
          <w:rFonts w:ascii="Times New Roman" w:hAnsi="Times New Roman"/>
          <w:i/>
          <w:iCs/>
          <w:sz w:val="28"/>
          <w:szCs w:val="28"/>
        </w:rPr>
        <w:t xml:space="preserve"> </w:t>
      </w:r>
      <w:r w:rsidR="009D4ABD" w:rsidRPr="009D4ABD">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009D4ABD">
        <w:rPr>
          <w:rFonts w:ascii="Times New Roman" w:hAnsi="Times New Roman"/>
          <w:sz w:val="28"/>
          <w:szCs w:val="28"/>
        </w:rPr>
        <w:t>.</w:t>
      </w:r>
    </w:p>
    <w:p w:rsidR="00831FF8" w:rsidRDefault="005C03FD">
      <w:pPr>
        <w:pStyle w:val="1"/>
        <w:rPr>
          <w:rFonts w:ascii="Times New Roman" w:hAnsi="Times New Roman"/>
          <w:color w:val="auto"/>
          <w:lang w:eastAsia="ru-RU"/>
        </w:rPr>
      </w:pPr>
      <w:bookmarkStart w:id="26" w:name="_Toc121920583"/>
      <w:r>
        <w:rPr>
          <w:rFonts w:ascii="Times New Roman" w:hAnsi="Times New Roman"/>
          <w:color w:val="auto"/>
          <w:lang w:eastAsia="ru-RU"/>
        </w:rPr>
        <w:lastRenderedPageBreak/>
        <w:t>7. Фонд оценочных средств для проведения промежуточной аттестации обучающихся по дисциплине</w:t>
      </w:r>
      <w:bookmarkEnd w:id="26"/>
    </w:p>
    <w:p w:rsidR="00831FF8" w:rsidRDefault="00831FF8">
      <w:pPr>
        <w:rPr>
          <w:lang w:eastAsia="ru-RU"/>
        </w:rPr>
      </w:pPr>
    </w:p>
    <w:p w:rsidR="00831FF8" w:rsidRPr="009D4ABD" w:rsidRDefault="005C03FD">
      <w:pPr>
        <w:jc w:val="center"/>
        <w:rPr>
          <w:rFonts w:ascii="Times New Roman" w:eastAsiaTheme="minorEastAsia" w:hAnsi="Times New Roman"/>
          <w:b/>
          <w:sz w:val="28"/>
          <w:szCs w:val="28"/>
        </w:rPr>
      </w:pPr>
      <w:r w:rsidRPr="009D4ABD">
        <w:rPr>
          <w:rFonts w:ascii="Times New Roman" w:eastAsiaTheme="minorEastAsia" w:hAnsi="Times New Roman"/>
          <w:b/>
          <w:sz w:val="28"/>
          <w:szCs w:val="28"/>
        </w:rPr>
        <w:t>Примерный перечень вопросов для подготовки к зачету</w:t>
      </w:r>
    </w:p>
    <w:p w:rsidR="00831FF8" w:rsidRDefault="005C03FD">
      <w:pPr>
        <w:numPr>
          <w:ilvl w:val="0"/>
          <w:numId w:val="7"/>
        </w:numPr>
        <w:ind w:left="0" w:firstLine="709"/>
        <w:contextualSpacing/>
        <w:rPr>
          <w:rFonts w:ascii="Times New Roman" w:hAnsi="Times New Roman"/>
          <w:color w:val="000000"/>
          <w:sz w:val="28"/>
          <w:szCs w:val="28"/>
        </w:rPr>
      </w:pPr>
      <w:bookmarkStart w:id="27" w:name="_Hlk91110278"/>
      <w:r>
        <w:rPr>
          <w:rFonts w:ascii="Times New Roman" w:hAnsi="Times New Roman"/>
          <w:color w:val="000000"/>
          <w:sz w:val="28"/>
          <w:szCs w:val="28"/>
        </w:rPr>
        <w:t>Нормативно-правовые основы стратегического государственного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Нормативно-правовая база разработки и реализации национальных проектов в РФ.</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Нормативно-правовое регулирование проектного управления в органах власти (на конкретном примере)</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Нормативно-правовое регулирование стратегического </w:t>
      </w:r>
      <w:proofErr w:type="spellStart"/>
      <w:r>
        <w:rPr>
          <w:rFonts w:ascii="Times New Roman" w:hAnsi="Times New Roman"/>
          <w:color w:val="000000"/>
          <w:sz w:val="28"/>
          <w:szCs w:val="28"/>
        </w:rPr>
        <w:t>госуправления</w:t>
      </w:r>
      <w:proofErr w:type="spellEnd"/>
      <w:r>
        <w:rPr>
          <w:rFonts w:ascii="Times New Roman" w:hAnsi="Times New Roman"/>
          <w:color w:val="000000"/>
          <w:sz w:val="28"/>
          <w:szCs w:val="28"/>
        </w:rPr>
        <w:t>: ФЗ «О стратегическом планировании в Российской Федерации».</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Вклад Питера </w:t>
      </w:r>
      <w:proofErr w:type="spellStart"/>
      <w:r>
        <w:rPr>
          <w:rFonts w:ascii="Times New Roman" w:hAnsi="Times New Roman"/>
          <w:color w:val="000000"/>
          <w:sz w:val="28"/>
          <w:szCs w:val="28"/>
        </w:rPr>
        <w:t>Друкера</w:t>
      </w:r>
      <w:proofErr w:type="spellEnd"/>
      <w:r>
        <w:rPr>
          <w:rFonts w:ascii="Times New Roman" w:hAnsi="Times New Roman"/>
          <w:color w:val="000000"/>
          <w:sz w:val="28"/>
          <w:szCs w:val="28"/>
        </w:rPr>
        <w:t xml:space="preserve"> в современную систему стратегического государственного управления. </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Вклад Игоря </w:t>
      </w:r>
      <w:proofErr w:type="spellStart"/>
      <w:r>
        <w:rPr>
          <w:rFonts w:ascii="Times New Roman" w:hAnsi="Times New Roman"/>
          <w:color w:val="000000"/>
          <w:sz w:val="28"/>
          <w:szCs w:val="28"/>
        </w:rPr>
        <w:t>Ансоффа</w:t>
      </w:r>
      <w:proofErr w:type="spellEnd"/>
      <w:r>
        <w:rPr>
          <w:rFonts w:ascii="Times New Roman" w:hAnsi="Times New Roman"/>
          <w:color w:val="000000"/>
          <w:sz w:val="28"/>
          <w:szCs w:val="28"/>
        </w:rPr>
        <w:t xml:space="preserve"> в современную систему стратегического государственного управления. </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Вклад Майкла Портера в современную систему стратегического государственного управления. </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Вклад российских ученых в развитие системы стратегического государственного управления. </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Научные основы стратегического государственного управления- школы дизайна и планирования. Их вклад в современную систему государственного стратегического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Научные основы стратегического государственного управления - школа позиционирования, школа предпринимательства и школа планирования. Их вклад в современную систему государственного стратегического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Научные основы стратегического государственного управления - школа когнитивная и школа обучения. Их вклад в современную систему государственного стратегического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Научные основы стратегического государственного управления - школы власти и школа культуры. Их вклад в современную систему государственного стратегического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Научные основы стратегического государственного управления - школа </w:t>
      </w:r>
      <w:proofErr w:type="gramStart"/>
      <w:r>
        <w:rPr>
          <w:rFonts w:ascii="Times New Roman" w:hAnsi="Times New Roman"/>
          <w:color w:val="000000"/>
          <w:sz w:val="28"/>
          <w:szCs w:val="28"/>
        </w:rPr>
        <w:t>конфигурации  и</w:t>
      </w:r>
      <w:proofErr w:type="gramEnd"/>
      <w:r>
        <w:rPr>
          <w:rFonts w:ascii="Times New Roman" w:hAnsi="Times New Roman"/>
          <w:color w:val="000000"/>
          <w:sz w:val="28"/>
          <w:szCs w:val="28"/>
        </w:rPr>
        <w:t xml:space="preserve"> школа внешней среды. Их вклад в современную систему государственного стратегического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Управление по </w:t>
      </w:r>
      <w:proofErr w:type="gramStart"/>
      <w:r>
        <w:rPr>
          <w:rFonts w:ascii="Times New Roman" w:hAnsi="Times New Roman"/>
          <w:color w:val="000000"/>
          <w:sz w:val="28"/>
          <w:szCs w:val="28"/>
        </w:rPr>
        <w:t>результатам  как</w:t>
      </w:r>
      <w:proofErr w:type="gramEnd"/>
      <w:r>
        <w:rPr>
          <w:rFonts w:ascii="Times New Roman" w:hAnsi="Times New Roman"/>
          <w:color w:val="000000"/>
          <w:sz w:val="28"/>
          <w:szCs w:val="28"/>
        </w:rPr>
        <w:t xml:space="preserve"> инструмент стратегического государственного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Планы и прогнозы: понятия, основные характеристики и отличия.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Классификации планов и прогнозов в зависимости от критериев.</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Индикативное и директивное планирование в государственном стратегическом управлении.</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Нормативные и поисковые прогнозы, их применение в стратегическом государственном управлении. </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lastRenderedPageBreak/>
        <w:t xml:space="preserve">  Интуитивные методы (методы экспертных оценок), их использование при разработке стратегических государственных документов (привести конкретные примеры)</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Формализованные методы планирования и прогнозирования в стратегическом государственном управлении (привести конкретные примеры)</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Нормативный метод: сущность, содержание, применение в стратегическом государственном управлении (на конкретных примерах)</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Балансовый метод: сущность, содержание, применение в стратегическом государственном управлении (на конкретных примерах)</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  Методы прямого государственного регулирования, их использование в реализации государственных стратегий и программ (на конкретных примерах).</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Методы косвенного государственного регулирования, их использование в реализации государственных стратегий и программ. (на конкретных примерах)</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 Стратегическое государственное управление: понятие, цели и задачи.</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Основные функции стратегического государственного управления.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Основные элементы системы стратегического государственного управления, их характеристика.</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 Система документов стратегического планирования.</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Зарубежный опыт стратегического государственного управления (на примере конкретной страны по выбору студента)</w:t>
      </w:r>
    </w:p>
    <w:p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Организация стратегического государственного управления за рубежом (на примере конкретной страны по выбору студента)</w:t>
      </w:r>
    </w:p>
    <w:p w:rsidR="00831FF8" w:rsidRDefault="00831FF8">
      <w:pPr>
        <w:ind w:firstLine="709"/>
        <w:contextualSpacing/>
        <w:jc w:val="center"/>
        <w:rPr>
          <w:rFonts w:ascii="Times New Roman" w:hAnsi="Times New Roman"/>
          <w:b/>
          <w:bCs/>
          <w:color w:val="000000"/>
          <w:sz w:val="28"/>
          <w:szCs w:val="28"/>
        </w:rPr>
      </w:pPr>
    </w:p>
    <w:p w:rsidR="00831FF8" w:rsidRPr="009D4ABD" w:rsidRDefault="009D4ABD">
      <w:pPr>
        <w:ind w:firstLine="0"/>
        <w:contextualSpacing/>
        <w:jc w:val="center"/>
        <w:rPr>
          <w:rFonts w:ascii="Times New Roman" w:hAnsi="Times New Roman"/>
          <w:b/>
          <w:bCs/>
          <w:color w:val="000000"/>
          <w:sz w:val="28"/>
          <w:szCs w:val="28"/>
        </w:rPr>
      </w:pPr>
      <w:r w:rsidRPr="009D4ABD">
        <w:rPr>
          <w:rFonts w:ascii="Times New Roman" w:eastAsiaTheme="minorEastAsia" w:hAnsi="Times New Roman"/>
          <w:b/>
          <w:sz w:val="28"/>
          <w:szCs w:val="28"/>
        </w:rPr>
        <w:t xml:space="preserve">Примерный перечень вопросов для подготовки к </w:t>
      </w:r>
      <w:r>
        <w:rPr>
          <w:rFonts w:ascii="Times New Roman" w:hAnsi="Times New Roman"/>
          <w:b/>
          <w:bCs/>
          <w:color w:val="000000"/>
          <w:sz w:val="28"/>
          <w:szCs w:val="28"/>
        </w:rPr>
        <w:t>экзамену</w:t>
      </w:r>
    </w:p>
    <w:p w:rsidR="00831FF8" w:rsidRDefault="005C03FD">
      <w:pPr>
        <w:ind w:firstLine="709"/>
        <w:contextualSpacing/>
        <w:rPr>
          <w:rFonts w:ascii="Times New Roman" w:hAnsi="Times New Roman"/>
          <w:color w:val="000000"/>
          <w:sz w:val="28"/>
          <w:szCs w:val="28"/>
        </w:rPr>
      </w:pPr>
      <w:r>
        <w:t xml:space="preserve"> </w:t>
      </w:r>
      <w:r>
        <w:rPr>
          <w:rFonts w:ascii="Times New Roman" w:hAnsi="Times New Roman"/>
          <w:color w:val="000000"/>
          <w:sz w:val="28"/>
          <w:szCs w:val="28"/>
        </w:rPr>
        <w:t>1.</w:t>
      </w:r>
      <w:r>
        <w:rPr>
          <w:rFonts w:ascii="Times New Roman" w:hAnsi="Times New Roman"/>
          <w:color w:val="000000"/>
          <w:sz w:val="28"/>
          <w:szCs w:val="28"/>
        </w:rPr>
        <w:tab/>
        <w:t>Нормативно-правовые основы стратегического государственного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w:t>
      </w:r>
      <w:r>
        <w:rPr>
          <w:rFonts w:ascii="Times New Roman" w:hAnsi="Times New Roman"/>
          <w:color w:val="000000"/>
          <w:sz w:val="28"/>
          <w:szCs w:val="28"/>
        </w:rPr>
        <w:tab/>
        <w:t>Нормативно-правовая база разработки и реализации национальных проектов в РФ.</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3.</w:t>
      </w:r>
      <w:r>
        <w:rPr>
          <w:rFonts w:ascii="Times New Roman" w:hAnsi="Times New Roman"/>
          <w:color w:val="000000"/>
          <w:sz w:val="28"/>
          <w:szCs w:val="28"/>
        </w:rPr>
        <w:tab/>
        <w:t>Нормативно-правовое регулирование проектного управления в органах власти (на конкретном примере)</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4.</w:t>
      </w:r>
      <w:r>
        <w:rPr>
          <w:rFonts w:ascii="Times New Roman" w:hAnsi="Times New Roman"/>
          <w:color w:val="000000"/>
          <w:sz w:val="28"/>
          <w:szCs w:val="28"/>
        </w:rPr>
        <w:tab/>
        <w:t xml:space="preserve">Нормативно-правовое регулирование стратегического </w:t>
      </w:r>
      <w:proofErr w:type="spellStart"/>
      <w:r>
        <w:rPr>
          <w:rFonts w:ascii="Times New Roman" w:hAnsi="Times New Roman"/>
          <w:color w:val="000000"/>
          <w:sz w:val="28"/>
          <w:szCs w:val="28"/>
        </w:rPr>
        <w:t>госуправления</w:t>
      </w:r>
      <w:proofErr w:type="spellEnd"/>
      <w:r>
        <w:rPr>
          <w:rFonts w:ascii="Times New Roman" w:hAnsi="Times New Roman"/>
          <w:color w:val="000000"/>
          <w:sz w:val="28"/>
          <w:szCs w:val="28"/>
        </w:rPr>
        <w:t>: ФЗ «О стратегическом планировании в Российской Федерации».</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5.</w:t>
      </w:r>
      <w:r>
        <w:rPr>
          <w:rFonts w:ascii="Times New Roman" w:hAnsi="Times New Roman"/>
          <w:color w:val="000000"/>
          <w:sz w:val="28"/>
          <w:szCs w:val="28"/>
        </w:rPr>
        <w:tab/>
        <w:t xml:space="preserve">Вклад Питера </w:t>
      </w:r>
      <w:proofErr w:type="spellStart"/>
      <w:r>
        <w:rPr>
          <w:rFonts w:ascii="Times New Roman" w:hAnsi="Times New Roman"/>
          <w:color w:val="000000"/>
          <w:sz w:val="28"/>
          <w:szCs w:val="28"/>
        </w:rPr>
        <w:t>Друкера</w:t>
      </w:r>
      <w:proofErr w:type="spellEnd"/>
      <w:r>
        <w:rPr>
          <w:rFonts w:ascii="Times New Roman" w:hAnsi="Times New Roman"/>
          <w:color w:val="000000"/>
          <w:sz w:val="28"/>
          <w:szCs w:val="28"/>
        </w:rPr>
        <w:t xml:space="preserve"> в современную систему стратегического государственного управления. </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6.</w:t>
      </w:r>
      <w:r>
        <w:rPr>
          <w:rFonts w:ascii="Times New Roman" w:hAnsi="Times New Roman"/>
          <w:color w:val="000000"/>
          <w:sz w:val="28"/>
          <w:szCs w:val="28"/>
        </w:rPr>
        <w:tab/>
        <w:t xml:space="preserve">Вклад Игоря </w:t>
      </w:r>
      <w:proofErr w:type="spellStart"/>
      <w:r>
        <w:rPr>
          <w:rFonts w:ascii="Times New Roman" w:hAnsi="Times New Roman"/>
          <w:color w:val="000000"/>
          <w:sz w:val="28"/>
          <w:szCs w:val="28"/>
        </w:rPr>
        <w:t>Ансоффа</w:t>
      </w:r>
      <w:proofErr w:type="spellEnd"/>
      <w:r>
        <w:rPr>
          <w:rFonts w:ascii="Times New Roman" w:hAnsi="Times New Roman"/>
          <w:color w:val="000000"/>
          <w:sz w:val="28"/>
          <w:szCs w:val="28"/>
        </w:rPr>
        <w:t xml:space="preserve"> в современную систему стратегического государственного управления. </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7.</w:t>
      </w:r>
      <w:r>
        <w:rPr>
          <w:rFonts w:ascii="Times New Roman" w:hAnsi="Times New Roman"/>
          <w:color w:val="000000"/>
          <w:sz w:val="28"/>
          <w:szCs w:val="28"/>
        </w:rPr>
        <w:tab/>
        <w:t xml:space="preserve">Вклад Майкла Портера в современную систему стратегического государственного управления. </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8.</w:t>
      </w:r>
      <w:r>
        <w:rPr>
          <w:rFonts w:ascii="Times New Roman" w:hAnsi="Times New Roman"/>
          <w:color w:val="000000"/>
          <w:sz w:val="28"/>
          <w:szCs w:val="28"/>
        </w:rPr>
        <w:tab/>
        <w:t xml:space="preserve">Вклад российских ученых в развитие системы стратегического государственного управления. </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lastRenderedPageBreak/>
        <w:t>9.</w:t>
      </w:r>
      <w:r>
        <w:rPr>
          <w:rFonts w:ascii="Times New Roman" w:hAnsi="Times New Roman"/>
          <w:color w:val="000000"/>
          <w:sz w:val="28"/>
          <w:szCs w:val="28"/>
        </w:rPr>
        <w:tab/>
        <w:t>Научные основы стратегического государственного управления- школы дизайна и планирования. Их вклад в современную систему государственного стратегического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10.</w:t>
      </w:r>
      <w:r>
        <w:rPr>
          <w:rFonts w:ascii="Times New Roman" w:hAnsi="Times New Roman"/>
          <w:color w:val="000000"/>
          <w:sz w:val="28"/>
          <w:szCs w:val="28"/>
        </w:rPr>
        <w:tab/>
        <w:t>Научные основы стратегического государственного управления - школа позиционирования, школа предпринимательства и школа планирования. Их вклад в современную систему государственного стратегического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11.</w:t>
      </w:r>
      <w:r>
        <w:rPr>
          <w:rFonts w:ascii="Times New Roman" w:hAnsi="Times New Roman"/>
          <w:color w:val="000000"/>
          <w:sz w:val="28"/>
          <w:szCs w:val="28"/>
        </w:rPr>
        <w:tab/>
        <w:t>Научные основы стратегического государственного управления - школа когнитивная и школа обучения. Их вклад в современную систему государственного стратегического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12.</w:t>
      </w:r>
      <w:r>
        <w:rPr>
          <w:rFonts w:ascii="Times New Roman" w:hAnsi="Times New Roman"/>
          <w:color w:val="000000"/>
          <w:sz w:val="28"/>
          <w:szCs w:val="28"/>
        </w:rPr>
        <w:tab/>
        <w:t>Научные основы стратегического государственного управления - школы власти и школа культуры. Их вклад в современную систему государственного стратегического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13.</w:t>
      </w:r>
      <w:r>
        <w:rPr>
          <w:rFonts w:ascii="Times New Roman" w:hAnsi="Times New Roman"/>
          <w:color w:val="000000"/>
          <w:sz w:val="28"/>
          <w:szCs w:val="28"/>
        </w:rPr>
        <w:tab/>
        <w:t xml:space="preserve">Научные основы стратегического государственного управления - школа </w:t>
      </w:r>
      <w:proofErr w:type="gramStart"/>
      <w:r>
        <w:rPr>
          <w:rFonts w:ascii="Times New Roman" w:hAnsi="Times New Roman"/>
          <w:color w:val="000000"/>
          <w:sz w:val="28"/>
          <w:szCs w:val="28"/>
        </w:rPr>
        <w:t>конфигурации  и</w:t>
      </w:r>
      <w:proofErr w:type="gramEnd"/>
      <w:r>
        <w:rPr>
          <w:rFonts w:ascii="Times New Roman" w:hAnsi="Times New Roman"/>
          <w:color w:val="000000"/>
          <w:sz w:val="28"/>
          <w:szCs w:val="28"/>
        </w:rPr>
        <w:t xml:space="preserve"> школа внешней среды. Их вклад в современную систему государственного стратегического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14.</w:t>
      </w:r>
      <w:r>
        <w:rPr>
          <w:rFonts w:ascii="Times New Roman" w:hAnsi="Times New Roman"/>
          <w:color w:val="000000"/>
          <w:sz w:val="28"/>
          <w:szCs w:val="28"/>
        </w:rPr>
        <w:tab/>
        <w:t xml:space="preserve">Управление по </w:t>
      </w:r>
      <w:proofErr w:type="gramStart"/>
      <w:r>
        <w:rPr>
          <w:rFonts w:ascii="Times New Roman" w:hAnsi="Times New Roman"/>
          <w:color w:val="000000"/>
          <w:sz w:val="28"/>
          <w:szCs w:val="28"/>
        </w:rPr>
        <w:t>результатам  как</w:t>
      </w:r>
      <w:proofErr w:type="gramEnd"/>
      <w:r>
        <w:rPr>
          <w:rFonts w:ascii="Times New Roman" w:hAnsi="Times New Roman"/>
          <w:color w:val="000000"/>
          <w:sz w:val="28"/>
          <w:szCs w:val="28"/>
        </w:rPr>
        <w:t xml:space="preserve"> инструмент стратегического государственного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15.</w:t>
      </w:r>
      <w:r>
        <w:rPr>
          <w:rFonts w:ascii="Times New Roman" w:hAnsi="Times New Roman"/>
          <w:color w:val="000000"/>
          <w:sz w:val="28"/>
          <w:szCs w:val="28"/>
        </w:rPr>
        <w:tab/>
        <w:t>Планы и прогнозы: понятия, основные характеристики и отличия.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16.</w:t>
      </w:r>
      <w:r>
        <w:rPr>
          <w:rFonts w:ascii="Times New Roman" w:hAnsi="Times New Roman"/>
          <w:color w:val="000000"/>
          <w:sz w:val="28"/>
          <w:szCs w:val="28"/>
        </w:rPr>
        <w:tab/>
        <w:t>Классификации планов и прогнозов в зависимости от критериев.</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17.</w:t>
      </w:r>
      <w:r>
        <w:rPr>
          <w:rFonts w:ascii="Times New Roman" w:hAnsi="Times New Roman"/>
          <w:color w:val="000000"/>
          <w:sz w:val="28"/>
          <w:szCs w:val="28"/>
        </w:rPr>
        <w:tab/>
        <w:t>Индикативное и директивное планирование в государственном стратегическом управлении.</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18.</w:t>
      </w:r>
      <w:r>
        <w:rPr>
          <w:rFonts w:ascii="Times New Roman" w:hAnsi="Times New Roman"/>
          <w:color w:val="000000"/>
          <w:sz w:val="28"/>
          <w:szCs w:val="28"/>
        </w:rPr>
        <w:tab/>
        <w:t xml:space="preserve">Нормативные и поисковые прогнозы, их применение в стратегическом государственном управлении. </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19.</w:t>
      </w:r>
      <w:proofErr w:type="gramStart"/>
      <w:r>
        <w:rPr>
          <w:rFonts w:ascii="Times New Roman" w:hAnsi="Times New Roman"/>
          <w:color w:val="000000"/>
          <w:sz w:val="28"/>
          <w:szCs w:val="28"/>
        </w:rPr>
        <w:tab/>
        <w:t xml:space="preserve">  Интуитивные</w:t>
      </w:r>
      <w:proofErr w:type="gramEnd"/>
      <w:r>
        <w:rPr>
          <w:rFonts w:ascii="Times New Roman" w:hAnsi="Times New Roman"/>
          <w:color w:val="000000"/>
          <w:sz w:val="28"/>
          <w:szCs w:val="28"/>
        </w:rPr>
        <w:t xml:space="preserve"> методы (методы экспертных оценок), их использование при разработке стратегических государственных документов (привести конкретные примеры)</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20.</w:t>
      </w:r>
      <w:r>
        <w:rPr>
          <w:rFonts w:ascii="Times New Roman" w:hAnsi="Times New Roman"/>
          <w:color w:val="000000"/>
          <w:sz w:val="28"/>
          <w:szCs w:val="28"/>
        </w:rPr>
        <w:tab/>
        <w:t>Формализованные методы планирования и прогнозирования в стратегическом государственном управлении (привести конкретные примеры)</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21.</w:t>
      </w:r>
      <w:r>
        <w:rPr>
          <w:rFonts w:ascii="Times New Roman" w:hAnsi="Times New Roman"/>
          <w:color w:val="000000"/>
          <w:sz w:val="28"/>
          <w:szCs w:val="28"/>
        </w:rPr>
        <w:tab/>
        <w:t>Нормативный метод: сущность, содержание, применение в стратегическом государственном управлении (на конкретных примерах)</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22.</w:t>
      </w:r>
      <w:r>
        <w:rPr>
          <w:rFonts w:ascii="Times New Roman" w:hAnsi="Times New Roman"/>
          <w:color w:val="000000"/>
          <w:sz w:val="28"/>
          <w:szCs w:val="28"/>
        </w:rPr>
        <w:tab/>
        <w:t>Балансовый метод: сущность, содержание, применение в стратегическом государственном управлении (на конкретных примерах)</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23.</w:t>
      </w:r>
      <w:proofErr w:type="gramStart"/>
      <w:r>
        <w:rPr>
          <w:rFonts w:ascii="Times New Roman" w:hAnsi="Times New Roman"/>
          <w:color w:val="000000"/>
          <w:sz w:val="28"/>
          <w:szCs w:val="28"/>
        </w:rPr>
        <w:tab/>
        <w:t xml:space="preserve">  Методы</w:t>
      </w:r>
      <w:proofErr w:type="gramEnd"/>
      <w:r>
        <w:rPr>
          <w:rFonts w:ascii="Times New Roman" w:hAnsi="Times New Roman"/>
          <w:color w:val="000000"/>
          <w:sz w:val="28"/>
          <w:szCs w:val="28"/>
        </w:rPr>
        <w:t xml:space="preserve"> прямого государственного регулирования, их использование в реализации государственных стратегий и программ (на конкретных примерах).</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24.</w:t>
      </w:r>
      <w:r>
        <w:rPr>
          <w:rFonts w:ascii="Times New Roman" w:hAnsi="Times New Roman"/>
          <w:color w:val="000000"/>
          <w:sz w:val="28"/>
          <w:szCs w:val="28"/>
        </w:rPr>
        <w:tab/>
        <w:t>Методы косвенного государственного регулирования, их использование в реализации государственных стратегий и программ. (на конкретных примерах)</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25.</w:t>
      </w:r>
      <w:r>
        <w:rPr>
          <w:rFonts w:ascii="Times New Roman" w:hAnsi="Times New Roman"/>
          <w:color w:val="000000"/>
          <w:sz w:val="28"/>
          <w:szCs w:val="28"/>
        </w:rPr>
        <w:tab/>
        <w:t xml:space="preserve"> Стратегическое государственное управление: понятие, цели и задачи.</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26.</w:t>
      </w:r>
      <w:r>
        <w:rPr>
          <w:rFonts w:ascii="Times New Roman" w:hAnsi="Times New Roman"/>
          <w:color w:val="000000"/>
          <w:sz w:val="28"/>
          <w:szCs w:val="28"/>
        </w:rPr>
        <w:tab/>
        <w:t>Основные функции стратегического государственного управления.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27.</w:t>
      </w:r>
      <w:r>
        <w:rPr>
          <w:rFonts w:ascii="Times New Roman" w:hAnsi="Times New Roman"/>
          <w:color w:val="000000"/>
          <w:sz w:val="28"/>
          <w:szCs w:val="28"/>
        </w:rPr>
        <w:tab/>
        <w:t>Основные элементы системы стратегического государственного управления, их характеристика.</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28.</w:t>
      </w:r>
      <w:r>
        <w:rPr>
          <w:rFonts w:ascii="Times New Roman" w:hAnsi="Times New Roman"/>
          <w:color w:val="000000"/>
          <w:sz w:val="28"/>
          <w:szCs w:val="28"/>
        </w:rPr>
        <w:tab/>
        <w:t xml:space="preserve"> Система документов стратегического планирования.</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lastRenderedPageBreak/>
        <w:t>29.</w:t>
      </w:r>
      <w:r>
        <w:rPr>
          <w:rFonts w:ascii="Times New Roman" w:hAnsi="Times New Roman"/>
          <w:color w:val="000000"/>
          <w:sz w:val="28"/>
          <w:szCs w:val="28"/>
        </w:rPr>
        <w:tab/>
        <w:t>Зарубежный опыт стратегического государственного управления (на примере конкретной страны по выбору студента)</w:t>
      </w:r>
    </w:p>
    <w:p w:rsidR="00831FF8" w:rsidRDefault="005C03FD">
      <w:pPr>
        <w:ind w:firstLine="709"/>
        <w:contextualSpacing/>
        <w:rPr>
          <w:rFonts w:ascii="Times New Roman" w:hAnsi="Times New Roman"/>
          <w:color w:val="000000"/>
          <w:sz w:val="28"/>
          <w:szCs w:val="28"/>
        </w:rPr>
      </w:pPr>
      <w:r>
        <w:rPr>
          <w:rFonts w:ascii="Times New Roman" w:hAnsi="Times New Roman"/>
          <w:color w:val="000000"/>
          <w:sz w:val="28"/>
          <w:szCs w:val="28"/>
        </w:rPr>
        <w:t>30.</w:t>
      </w:r>
      <w:r>
        <w:rPr>
          <w:rFonts w:ascii="Times New Roman" w:hAnsi="Times New Roman"/>
          <w:color w:val="000000"/>
          <w:sz w:val="28"/>
          <w:szCs w:val="28"/>
        </w:rPr>
        <w:tab/>
        <w:t>Организация стратегического государственного управления за рубежом (на примере конкретной страны по выбору студента)</w:t>
      </w:r>
    </w:p>
    <w:p w:rsidR="00831FF8" w:rsidRDefault="005C03FD">
      <w:pPr>
        <w:numPr>
          <w:ilvl w:val="0"/>
          <w:numId w:val="7"/>
        </w:numPr>
        <w:ind w:left="0" w:firstLine="709"/>
        <w:contextualSpacing/>
        <w:rPr>
          <w:rFonts w:ascii="Times New Roman" w:eastAsia="Calibri" w:hAnsi="Times New Roman"/>
          <w:sz w:val="28"/>
          <w:szCs w:val="28"/>
        </w:rPr>
      </w:pPr>
      <w:r>
        <w:rPr>
          <w:rFonts w:ascii="Times New Roman" w:eastAsia="Calibri" w:hAnsi="Times New Roman"/>
          <w:sz w:val="28"/>
          <w:szCs w:val="28"/>
        </w:rPr>
        <w:t>Стратегические инициативы</w:t>
      </w:r>
      <w:bookmarkStart w:id="28" w:name="_Hlk91110735"/>
      <w:r>
        <w:rPr>
          <w:rFonts w:ascii="Times New Roman" w:eastAsia="Calibri" w:hAnsi="Times New Roman"/>
          <w:sz w:val="28"/>
          <w:szCs w:val="28"/>
        </w:rPr>
        <w:t>-2030</w:t>
      </w:r>
      <w:bookmarkEnd w:id="28"/>
      <w:r>
        <w:rPr>
          <w:rFonts w:ascii="Times New Roman" w:eastAsia="Calibri" w:hAnsi="Times New Roman"/>
          <w:sz w:val="28"/>
          <w:szCs w:val="28"/>
        </w:rPr>
        <w:t>, направленные на достижение национальной цели сохранение населения, здоровье и благополучие людей.</w:t>
      </w:r>
      <w:bookmarkEnd w:id="27"/>
    </w:p>
    <w:p w:rsidR="00831FF8" w:rsidRDefault="005C03FD">
      <w:pPr>
        <w:numPr>
          <w:ilvl w:val="0"/>
          <w:numId w:val="7"/>
        </w:numPr>
        <w:ind w:left="0" w:firstLine="709"/>
        <w:contextualSpacing/>
        <w:rPr>
          <w:rFonts w:ascii="Times New Roman" w:eastAsia="Calibri" w:hAnsi="Times New Roman"/>
          <w:sz w:val="28"/>
          <w:szCs w:val="28"/>
        </w:rPr>
      </w:pPr>
      <w:r>
        <w:rPr>
          <w:rFonts w:ascii="Times New Roman" w:eastAsia="Calibri" w:hAnsi="Times New Roman"/>
          <w:sz w:val="28"/>
          <w:szCs w:val="28"/>
        </w:rPr>
        <w:t>Стратегические инициативы-2030, направленные на достижение национальной цели «Возможности для самореализации и раскрытия талантов».</w:t>
      </w:r>
    </w:p>
    <w:p w:rsidR="00831FF8" w:rsidRDefault="005C03FD">
      <w:pPr>
        <w:numPr>
          <w:ilvl w:val="0"/>
          <w:numId w:val="7"/>
        </w:numPr>
        <w:ind w:left="0" w:firstLine="709"/>
        <w:contextualSpacing/>
        <w:rPr>
          <w:rFonts w:ascii="Times New Roman" w:eastAsia="Calibri" w:hAnsi="Times New Roman"/>
          <w:sz w:val="28"/>
          <w:szCs w:val="28"/>
        </w:rPr>
      </w:pPr>
      <w:bookmarkStart w:id="29" w:name="_Hlk103597406"/>
      <w:r>
        <w:rPr>
          <w:rFonts w:ascii="Times New Roman" w:eastAsia="Calibri" w:hAnsi="Times New Roman"/>
          <w:sz w:val="28"/>
          <w:szCs w:val="28"/>
        </w:rPr>
        <w:t>Стратегические инициативы-2030, направленные на достижение национальной цели «Достойный эффективный труд и успешное предпринимательство».</w:t>
      </w:r>
      <w:bookmarkEnd w:id="29"/>
    </w:p>
    <w:p w:rsidR="00831FF8" w:rsidRDefault="005C03FD">
      <w:pPr>
        <w:numPr>
          <w:ilvl w:val="0"/>
          <w:numId w:val="7"/>
        </w:numPr>
        <w:ind w:left="0" w:firstLine="709"/>
        <w:contextualSpacing/>
        <w:rPr>
          <w:rFonts w:ascii="Times New Roman" w:eastAsia="Calibri" w:hAnsi="Times New Roman"/>
          <w:sz w:val="28"/>
          <w:szCs w:val="28"/>
        </w:rPr>
      </w:pPr>
      <w:r>
        <w:rPr>
          <w:rFonts w:ascii="Times New Roman" w:eastAsia="Calibri" w:hAnsi="Times New Roman"/>
          <w:sz w:val="28"/>
          <w:szCs w:val="28"/>
        </w:rPr>
        <w:t>Стратегические инициативы-2030, направленные на достижение национальной цели «Комфортная и безопасная среда для жизни».</w:t>
      </w:r>
    </w:p>
    <w:p w:rsidR="00831FF8" w:rsidRDefault="005C03FD">
      <w:pPr>
        <w:numPr>
          <w:ilvl w:val="0"/>
          <w:numId w:val="7"/>
        </w:numPr>
        <w:ind w:left="0" w:firstLine="709"/>
        <w:contextualSpacing/>
        <w:rPr>
          <w:rFonts w:ascii="Times New Roman" w:eastAsia="Calibri" w:hAnsi="Times New Roman"/>
          <w:sz w:val="28"/>
          <w:szCs w:val="28"/>
        </w:rPr>
      </w:pPr>
      <w:bookmarkStart w:id="30" w:name="_Hlk91110883"/>
      <w:r>
        <w:rPr>
          <w:rFonts w:ascii="Times New Roman" w:eastAsia="Calibri" w:hAnsi="Times New Roman"/>
          <w:sz w:val="28"/>
          <w:szCs w:val="28"/>
        </w:rPr>
        <w:t>Стратегические инициативы-2030, направленные на достижение национальной цели «Цифровая трансформация».</w:t>
      </w:r>
      <w:bookmarkEnd w:id="30"/>
    </w:p>
    <w:p w:rsidR="00831FF8" w:rsidRDefault="005C03FD">
      <w:pPr>
        <w:numPr>
          <w:ilvl w:val="0"/>
          <w:numId w:val="7"/>
        </w:numPr>
        <w:ind w:left="0" w:firstLine="709"/>
        <w:contextualSpacing/>
        <w:rPr>
          <w:rFonts w:ascii="Times New Roman" w:eastAsia="Calibri" w:hAnsi="Times New Roman"/>
          <w:sz w:val="28"/>
          <w:szCs w:val="28"/>
        </w:rPr>
      </w:pPr>
      <w:r>
        <w:rPr>
          <w:rFonts w:ascii="Times New Roman" w:eastAsia="Calibri" w:hAnsi="Times New Roman"/>
          <w:sz w:val="28"/>
          <w:szCs w:val="28"/>
        </w:rPr>
        <w:t>Стратегические инициативы-2030, направленные на достижение национальной цели «Достойный эффективный труд и успешное предпринимательство».</w:t>
      </w:r>
    </w:p>
    <w:p w:rsidR="00831FF8" w:rsidRDefault="00831FF8">
      <w:pPr>
        <w:ind w:left="357" w:hanging="357"/>
        <w:contextualSpacing/>
        <w:rPr>
          <w:rFonts w:ascii="Times New Roman" w:hAnsi="Times New Roman"/>
          <w:sz w:val="28"/>
          <w:szCs w:val="28"/>
        </w:rPr>
      </w:pPr>
    </w:p>
    <w:p w:rsidR="00831FF8" w:rsidRDefault="00831FF8">
      <w:pPr>
        <w:jc w:val="center"/>
        <w:rPr>
          <w:rFonts w:ascii="Times New Roman" w:eastAsiaTheme="minorEastAsia" w:hAnsi="Times New Roman"/>
          <w:b/>
          <w:i/>
          <w:sz w:val="28"/>
          <w:szCs w:val="28"/>
        </w:rPr>
      </w:pPr>
    </w:p>
    <w:p w:rsidR="00831FF8" w:rsidRDefault="005C03FD">
      <w:pPr>
        <w:ind w:firstLine="0"/>
        <w:jc w:val="center"/>
        <w:rPr>
          <w:rFonts w:ascii="Times New Roman" w:eastAsiaTheme="minorEastAsia" w:hAnsi="Times New Roman"/>
          <w:b/>
          <w:i/>
          <w:sz w:val="28"/>
          <w:szCs w:val="28"/>
        </w:rPr>
      </w:pPr>
      <w:r>
        <w:rPr>
          <w:rFonts w:ascii="Times New Roman" w:eastAsiaTheme="minorEastAsia" w:hAnsi="Times New Roman"/>
          <w:b/>
          <w:i/>
          <w:sz w:val="28"/>
          <w:szCs w:val="28"/>
        </w:rPr>
        <w:t>Пример экзаменационного билета (шестой семестр)</w:t>
      </w:r>
    </w:p>
    <w:p w:rsidR="00831FF8" w:rsidRDefault="00831FF8">
      <w:pPr>
        <w:ind w:firstLine="0"/>
        <w:jc w:val="center"/>
        <w:rPr>
          <w:rFonts w:ascii="Times New Roman" w:eastAsiaTheme="minorEastAsia" w:hAnsi="Times New Roman"/>
          <w:b/>
          <w:i/>
          <w:sz w:val="28"/>
          <w:szCs w:val="28"/>
        </w:rPr>
      </w:pPr>
    </w:p>
    <w:p w:rsidR="00831FF8" w:rsidRDefault="005C03FD">
      <w:pPr>
        <w:spacing w:line="276" w:lineRule="auto"/>
        <w:ind w:firstLine="0"/>
        <w:jc w:val="center"/>
        <w:rPr>
          <w:rFonts w:ascii="Times New Roman" w:eastAsia="Calibri" w:hAnsi="Times New Roman"/>
          <w:sz w:val="28"/>
          <w:szCs w:val="28"/>
          <w:lang w:eastAsia="ru-RU"/>
        </w:rPr>
      </w:pPr>
      <w:r>
        <w:rPr>
          <w:rFonts w:ascii="Times New Roman" w:eastAsia="Calibri" w:hAnsi="Times New Roman"/>
          <w:sz w:val="28"/>
          <w:szCs w:val="28"/>
          <w:lang w:eastAsia="ru-RU"/>
        </w:rPr>
        <w:t>Билет №1</w:t>
      </w:r>
    </w:p>
    <w:tbl>
      <w:tblPr>
        <w:tblW w:w="9578" w:type="dxa"/>
        <w:tblLayout w:type="fixed"/>
        <w:tblLook w:val="01E0" w:firstRow="1" w:lastRow="1" w:firstColumn="1" w:lastColumn="1" w:noHBand="0" w:noVBand="0"/>
      </w:tblPr>
      <w:tblGrid>
        <w:gridCol w:w="679"/>
        <w:gridCol w:w="5808"/>
        <w:gridCol w:w="3091"/>
      </w:tblGrid>
      <w:tr w:rsidR="00831FF8">
        <w:tc>
          <w:tcPr>
            <w:tcW w:w="679" w:type="dxa"/>
            <w:tcBorders>
              <w:top w:val="single" w:sz="4" w:space="0" w:color="000000"/>
              <w:left w:val="single" w:sz="4" w:space="0" w:color="000000"/>
              <w:bottom w:val="single" w:sz="4" w:space="0" w:color="000000"/>
              <w:right w:val="single" w:sz="4" w:space="0" w:color="000000"/>
            </w:tcBorders>
          </w:tcPr>
          <w:p w:rsidR="00831FF8" w:rsidRDefault="005C03FD">
            <w:pPr>
              <w:widowControl w:val="0"/>
              <w:spacing w:line="360" w:lineRule="auto"/>
              <w:ind w:firstLine="0"/>
              <w:jc w:val="center"/>
              <w:rPr>
                <w:rFonts w:ascii="Times New Roman" w:eastAsia="Calibri" w:hAnsi="Times New Roman"/>
                <w:b/>
                <w:bCs/>
                <w:sz w:val="24"/>
                <w:szCs w:val="24"/>
                <w:lang w:eastAsia="ru-RU"/>
              </w:rPr>
            </w:pPr>
            <w:r>
              <w:rPr>
                <w:rFonts w:ascii="Times New Roman" w:eastAsia="Calibri" w:hAnsi="Times New Roman"/>
                <w:b/>
                <w:bCs/>
                <w:sz w:val="24"/>
                <w:szCs w:val="24"/>
                <w:lang w:eastAsia="ru-RU"/>
              </w:rPr>
              <w:t xml:space="preserve">№ </w:t>
            </w:r>
            <w:proofErr w:type="spellStart"/>
            <w:r>
              <w:rPr>
                <w:rFonts w:ascii="Times New Roman" w:eastAsia="Calibri" w:hAnsi="Times New Roman"/>
                <w:b/>
                <w:bCs/>
                <w:sz w:val="24"/>
                <w:szCs w:val="24"/>
                <w:lang w:eastAsia="ru-RU"/>
              </w:rPr>
              <w:t>п.п</w:t>
            </w:r>
            <w:proofErr w:type="spellEnd"/>
            <w:r>
              <w:rPr>
                <w:rFonts w:ascii="Times New Roman" w:eastAsia="Calibri" w:hAnsi="Times New Roman"/>
                <w:b/>
                <w:bCs/>
                <w:sz w:val="24"/>
                <w:szCs w:val="24"/>
                <w:lang w:eastAsia="ru-RU"/>
              </w:rPr>
              <w:t>.</w:t>
            </w:r>
          </w:p>
        </w:tc>
        <w:tc>
          <w:tcPr>
            <w:tcW w:w="5808" w:type="dxa"/>
            <w:tcBorders>
              <w:top w:val="single" w:sz="4" w:space="0" w:color="000000"/>
              <w:left w:val="single" w:sz="4" w:space="0" w:color="000000"/>
              <w:bottom w:val="single" w:sz="4" w:space="0" w:color="000000"/>
              <w:right w:val="single" w:sz="4" w:space="0" w:color="000000"/>
            </w:tcBorders>
          </w:tcPr>
          <w:p w:rsidR="00831FF8" w:rsidRDefault="005C03FD">
            <w:pPr>
              <w:widowControl w:val="0"/>
              <w:spacing w:line="360" w:lineRule="auto"/>
              <w:ind w:firstLine="0"/>
              <w:jc w:val="center"/>
              <w:rPr>
                <w:rFonts w:ascii="Times New Roman" w:eastAsia="Calibri" w:hAnsi="Times New Roman"/>
                <w:b/>
                <w:bCs/>
                <w:sz w:val="24"/>
                <w:szCs w:val="24"/>
                <w:lang w:eastAsia="ru-RU"/>
              </w:rPr>
            </w:pPr>
            <w:r>
              <w:rPr>
                <w:rFonts w:ascii="Times New Roman" w:eastAsia="Calibri" w:hAnsi="Times New Roman"/>
                <w:b/>
                <w:bCs/>
                <w:sz w:val="24"/>
                <w:szCs w:val="24"/>
                <w:lang w:eastAsia="ru-RU"/>
              </w:rPr>
              <w:t>Вопрос</w:t>
            </w:r>
          </w:p>
        </w:tc>
        <w:tc>
          <w:tcPr>
            <w:tcW w:w="3091" w:type="dxa"/>
            <w:tcBorders>
              <w:top w:val="single" w:sz="4" w:space="0" w:color="000000"/>
              <w:left w:val="single" w:sz="4" w:space="0" w:color="000000"/>
              <w:bottom w:val="single" w:sz="4" w:space="0" w:color="000000"/>
              <w:right w:val="single" w:sz="4" w:space="0" w:color="000000"/>
            </w:tcBorders>
          </w:tcPr>
          <w:p w:rsidR="00831FF8" w:rsidRDefault="005C03FD">
            <w:pPr>
              <w:widowControl w:val="0"/>
              <w:spacing w:line="360" w:lineRule="auto"/>
              <w:ind w:firstLine="0"/>
              <w:jc w:val="center"/>
              <w:rPr>
                <w:rFonts w:ascii="Times New Roman" w:eastAsia="Calibri" w:hAnsi="Times New Roman"/>
                <w:b/>
                <w:bCs/>
                <w:sz w:val="24"/>
                <w:szCs w:val="24"/>
                <w:lang w:eastAsia="ru-RU"/>
              </w:rPr>
            </w:pPr>
            <w:r>
              <w:rPr>
                <w:rFonts w:ascii="Times New Roman" w:eastAsia="Calibri" w:hAnsi="Times New Roman"/>
                <w:b/>
                <w:bCs/>
                <w:sz w:val="24"/>
                <w:szCs w:val="24"/>
                <w:lang w:eastAsia="ru-RU"/>
              </w:rPr>
              <w:t>Максимальная оценка в баллах</w:t>
            </w:r>
          </w:p>
        </w:tc>
      </w:tr>
      <w:tr w:rsidR="00831FF8">
        <w:tc>
          <w:tcPr>
            <w:tcW w:w="679"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1</w:t>
            </w:r>
          </w:p>
        </w:tc>
        <w:tc>
          <w:tcPr>
            <w:tcW w:w="5808"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after="200" w:line="276" w:lineRule="auto"/>
              <w:ind w:firstLine="0"/>
              <w:contextualSpacing/>
              <w:rPr>
                <w:rFonts w:ascii="Times New Roman" w:eastAsia="Calibri" w:hAnsi="Times New Roman"/>
                <w:sz w:val="24"/>
                <w:szCs w:val="24"/>
                <w:lang w:eastAsia="ru-RU"/>
              </w:rPr>
            </w:pPr>
            <w:r>
              <w:rPr>
                <w:rFonts w:ascii="Times New Roman" w:hAnsi="Times New Roman"/>
                <w:color w:val="000000"/>
                <w:sz w:val="24"/>
                <w:szCs w:val="24"/>
              </w:rPr>
              <w:t xml:space="preserve">Анализ государственной политики при разработке стратегии развития отрасли (на примере отрасли по выбору студента) </w:t>
            </w:r>
          </w:p>
        </w:tc>
        <w:tc>
          <w:tcPr>
            <w:tcW w:w="3091"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20</w:t>
            </w:r>
          </w:p>
        </w:tc>
      </w:tr>
      <w:tr w:rsidR="00831FF8">
        <w:tc>
          <w:tcPr>
            <w:tcW w:w="679"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2</w:t>
            </w:r>
          </w:p>
        </w:tc>
        <w:tc>
          <w:tcPr>
            <w:tcW w:w="5808"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after="200" w:line="276" w:lineRule="auto"/>
              <w:ind w:firstLine="0"/>
              <w:contextualSpacing/>
              <w:rPr>
                <w:rFonts w:ascii="Times New Roman" w:eastAsia="Calibri" w:hAnsi="Times New Roman"/>
                <w:bCs/>
                <w:sz w:val="24"/>
                <w:szCs w:val="24"/>
                <w:lang w:eastAsia="ru-RU"/>
              </w:rPr>
            </w:pPr>
            <w:r>
              <w:rPr>
                <w:rFonts w:ascii="Times New Roman" w:eastAsia="Calibri" w:hAnsi="Times New Roman"/>
                <w:sz w:val="24"/>
                <w:szCs w:val="24"/>
              </w:rPr>
              <w:t>Структурно-функциональный анализ системы стратегического государственного управления (на примере зарубежной страны по выбору).</w:t>
            </w:r>
          </w:p>
        </w:tc>
        <w:tc>
          <w:tcPr>
            <w:tcW w:w="3091"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20</w:t>
            </w:r>
          </w:p>
        </w:tc>
      </w:tr>
      <w:tr w:rsidR="00831FF8">
        <w:tc>
          <w:tcPr>
            <w:tcW w:w="679"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3</w:t>
            </w:r>
          </w:p>
        </w:tc>
        <w:tc>
          <w:tcPr>
            <w:tcW w:w="5808"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ind w:firstLine="0"/>
              <w:jc w:val="left"/>
              <w:rPr>
                <w:rFonts w:ascii="Times New Roman" w:hAnsi="Times New Roman"/>
                <w:sz w:val="24"/>
                <w:szCs w:val="24"/>
              </w:rPr>
            </w:pPr>
            <w:r>
              <w:rPr>
                <w:rFonts w:ascii="Times New Roman" w:eastAsia="Calibri" w:hAnsi="Times New Roman"/>
                <w:sz w:val="24"/>
                <w:szCs w:val="24"/>
                <w:lang w:eastAsia="ru-RU"/>
              </w:rPr>
              <w:t>Практико-ориентированное задание.</w:t>
            </w:r>
            <w:r>
              <w:rPr>
                <w:rFonts w:ascii="Times New Roman" w:eastAsia="Calibri" w:hAnsi="Times New Roman"/>
                <w:b/>
                <w:bCs/>
                <w:color w:val="FF0000"/>
                <w:sz w:val="24"/>
                <w:szCs w:val="24"/>
                <w:lang w:eastAsia="ru-RU"/>
              </w:rPr>
              <w:t xml:space="preserve">  </w:t>
            </w:r>
            <w:r>
              <w:rPr>
                <w:rFonts w:ascii="Times New Roman" w:eastAsia="Calibri" w:hAnsi="Times New Roman"/>
                <w:sz w:val="24"/>
                <w:szCs w:val="24"/>
                <w:lang w:eastAsia="ru-RU"/>
              </w:rPr>
              <w:t>С</w:t>
            </w:r>
            <w:r>
              <w:rPr>
                <w:rFonts w:ascii="Times New Roman" w:hAnsi="Times New Roman"/>
                <w:sz w:val="24"/>
                <w:szCs w:val="24"/>
              </w:rPr>
              <w:t>формулируйте СИСТЕМНЫЕ ПРОБЛЕМЫ (ранжируйте их) и ЦЕЛЬ стратегии отрасли на период до 2030 г. Исходя из оценки современного состояния отрасли. Аргументируйте выбор.</w:t>
            </w:r>
          </w:p>
          <w:p w:rsidR="00831FF8" w:rsidRDefault="005C03FD">
            <w:pPr>
              <w:widowControl w:val="0"/>
              <w:rPr>
                <w:rFonts w:ascii="Times New Roman" w:hAnsi="Times New Roman"/>
                <w:sz w:val="28"/>
                <w:szCs w:val="28"/>
              </w:rPr>
            </w:pPr>
            <w:r>
              <w:rPr>
                <w:rFonts w:ascii="Times New Roman" w:hAnsi="Times New Roman"/>
                <w:sz w:val="24"/>
                <w:szCs w:val="24"/>
              </w:rPr>
              <w:t xml:space="preserve"> Сформировался ряд проблем и противоречий, которые препятствуют дальнейшему интенсивному развитию зерновой отрасли: усилились агроэкологические и фитосанитарные риски, обусловленные неблагоприятными климатическими изменениями, а также последствиями природных и техногенных чрезвычайных ситуаций; увеличились технологические риски, вызванные отставанием от отечественной производственной базы от базы развитых стран по уровню технологического развития, </w:t>
            </w:r>
            <w:r>
              <w:rPr>
                <w:rFonts w:ascii="Times New Roman" w:hAnsi="Times New Roman"/>
                <w:sz w:val="24"/>
                <w:szCs w:val="24"/>
              </w:rPr>
              <w:lastRenderedPageBreak/>
              <w:t>различиями в требованиях к безопасности пищевых продуктов и организации системы контроля их соблюдения; в ряде регионов возросла несбалансированность экономической и экологической (водная и ветровая эрозия, деградация, убывающее плодородие почв) структуры посевных площадей; продолжается использование семян неизвестного происхождения с пониженными посевными и посадочными качествами; материально-техническая и технологическая база, и инфраструктура селекции и семеноводства устарела. Доля высева некондиционных семян по основным сельскохозяйственным культурам во многих регионах достигает 30%. При таких условиях сорт реализует свою потенциальную урожайность только на 15-30%. Несмотря на определенные успехи, отечественные высокоурожайные сорта пшеницы, ячменя, риса, гибриды кукурузы и других зерновых культур генетически недостаточно защищены от таких заболеваний как фузариоз колоса, пыльная и твердая головня, пузырчатая головня, корневые гнили и другие, что не позволяет использовать потенциал отрасли в полной мере. Несмотря на опережающий тренд роста урожайности, урожайность зерновых культур в Российской Федерации продолжает значительно отставать от урожайности в ведущих странах мира. В Германии, Великобритании урожайность озимой пшеницы в среднем достигает 80-90 ц/га и выше.</w:t>
            </w:r>
          </w:p>
          <w:p w:rsidR="00831FF8" w:rsidRDefault="00831FF8">
            <w:pPr>
              <w:widowControl w:val="0"/>
              <w:rPr>
                <w:rFonts w:ascii="Times New Roman" w:hAnsi="Times New Roman"/>
                <w:sz w:val="24"/>
                <w:szCs w:val="24"/>
              </w:rPr>
            </w:pPr>
          </w:p>
          <w:p w:rsidR="00831FF8" w:rsidRDefault="00831FF8">
            <w:pPr>
              <w:widowControl w:val="0"/>
              <w:spacing w:line="360" w:lineRule="auto"/>
              <w:ind w:firstLine="0"/>
              <w:jc w:val="left"/>
              <w:rPr>
                <w:rFonts w:ascii="Times New Roman" w:eastAsia="Calibri" w:hAnsi="Times New Roman"/>
                <w:b/>
                <w:bCs/>
                <w:color w:val="FF0000"/>
                <w:sz w:val="24"/>
                <w:szCs w:val="24"/>
                <w:lang w:eastAsia="ru-RU"/>
              </w:rPr>
            </w:pPr>
          </w:p>
        </w:tc>
        <w:tc>
          <w:tcPr>
            <w:tcW w:w="3091" w:type="dxa"/>
            <w:tcBorders>
              <w:top w:val="single" w:sz="4" w:space="0" w:color="000000"/>
              <w:left w:val="single" w:sz="4" w:space="0" w:color="000000"/>
              <w:bottom w:val="single" w:sz="4" w:space="0" w:color="000000"/>
              <w:right w:val="single" w:sz="4" w:space="0" w:color="000000"/>
            </w:tcBorders>
            <w:vAlign w:val="center"/>
          </w:tcPr>
          <w:p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lastRenderedPageBreak/>
              <w:t>20</w:t>
            </w:r>
          </w:p>
        </w:tc>
      </w:tr>
    </w:tbl>
    <w:p w:rsidR="00831FF8" w:rsidRDefault="00831FF8">
      <w:pPr>
        <w:ind w:firstLine="0"/>
        <w:jc w:val="left"/>
        <w:rPr>
          <w:rFonts w:ascii="Times New Roman" w:hAnsi="Times New Roman"/>
          <w:iCs/>
          <w:sz w:val="24"/>
          <w:szCs w:val="24"/>
          <w:lang w:eastAsia="ru-RU"/>
        </w:rPr>
        <w:sectPr w:rsidR="00831FF8">
          <w:headerReference w:type="even" r:id="rId8"/>
          <w:headerReference w:type="default" r:id="rId9"/>
          <w:footerReference w:type="even" r:id="rId10"/>
          <w:footerReference w:type="default" r:id="rId11"/>
          <w:pgSz w:w="11906" w:h="16838"/>
          <w:pgMar w:top="1134" w:right="1134" w:bottom="1134" w:left="1134" w:header="709" w:footer="709" w:gutter="0"/>
          <w:pgNumType w:start="0"/>
          <w:cols w:space="720"/>
          <w:formProt w:val="0"/>
          <w:titlePg/>
          <w:docGrid w:linePitch="360" w:charSpace="4096"/>
        </w:sectPr>
      </w:pPr>
    </w:p>
    <w:tbl>
      <w:tblPr>
        <w:tblStyle w:val="16"/>
        <w:tblW w:w="5306" w:type="pct"/>
        <w:tblInd w:w="-431" w:type="dxa"/>
        <w:tblLayout w:type="fixed"/>
        <w:tblLook w:val="04A0" w:firstRow="1" w:lastRow="0" w:firstColumn="1" w:lastColumn="0" w:noHBand="0" w:noVBand="1"/>
      </w:tblPr>
      <w:tblGrid>
        <w:gridCol w:w="2269"/>
        <w:gridCol w:w="3260"/>
        <w:gridCol w:w="5277"/>
        <w:gridCol w:w="4645"/>
      </w:tblGrid>
      <w:tr w:rsidR="00831FF8" w:rsidTr="009D4ABD">
        <w:tc>
          <w:tcPr>
            <w:tcW w:w="2269" w:type="dxa"/>
          </w:tcPr>
          <w:p w:rsidR="00831FF8" w:rsidRDefault="005C03FD">
            <w:pPr>
              <w:ind w:firstLine="0"/>
              <w:rPr>
                <w:rFonts w:ascii="Times New Roman" w:hAnsi="Times New Roman"/>
                <w:sz w:val="24"/>
                <w:szCs w:val="24"/>
                <w:lang w:eastAsia="ru-RU"/>
              </w:rPr>
            </w:pPr>
            <w:r>
              <w:rPr>
                <w:rFonts w:ascii="Times New Roman" w:hAnsi="Times New Roman"/>
                <w:sz w:val="24"/>
                <w:szCs w:val="24"/>
                <w:lang w:eastAsia="ru-RU"/>
              </w:rPr>
              <w:lastRenderedPageBreak/>
              <w:t>Наименование компетенции</w:t>
            </w:r>
          </w:p>
        </w:tc>
        <w:tc>
          <w:tcPr>
            <w:tcW w:w="3260" w:type="dxa"/>
          </w:tcPr>
          <w:p w:rsidR="00831FF8" w:rsidRDefault="005C03FD">
            <w:pPr>
              <w:ind w:firstLine="0"/>
              <w:rPr>
                <w:rFonts w:ascii="Times New Roman" w:hAnsi="Times New Roman"/>
                <w:sz w:val="24"/>
                <w:szCs w:val="24"/>
                <w:lang w:eastAsia="ru-RU"/>
              </w:rPr>
            </w:pPr>
            <w:r>
              <w:rPr>
                <w:rFonts w:ascii="Times New Roman" w:hAnsi="Times New Roman"/>
                <w:sz w:val="24"/>
                <w:szCs w:val="24"/>
                <w:lang w:eastAsia="ru-RU"/>
              </w:rPr>
              <w:t>Индикаторы достижения компетенции</w:t>
            </w:r>
          </w:p>
        </w:tc>
        <w:tc>
          <w:tcPr>
            <w:tcW w:w="5277" w:type="dxa"/>
          </w:tcPr>
          <w:p w:rsidR="00831FF8" w:rsidRDefault="005C03FD">
            <w:pPr>
              <w:ind w:firstLine="0"/>
              <w:rPr>
                <w:rFonts w:ascii="Times New Roman" w:hAnsi="Times New Roman"/>
                <w:sz w:val="24"/>
                <w:szCs w:val="24"/>
                <w:highlight w:val="yellow"/>
                <w:lang w:eastAsia="ru-RU"/>
              </w:rPr>
            </w:pPr>
            <w:r>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c>
          <w:tcPr>
            <w:tcW w:w="4645" w:type="dxa"/>
          </w:tcPr>
          <w:p w:rsidR="00831FF8" w:rsidRDefault="005C03FD">
            <w:pPr>
              <w:ind w:firstLine="0"/>
              <w:rPr>
                <w:rFonts w:ascii="Times New Roman" w:hAnsi="Times New Roman"/>
                <w:sz w:val="24"/>
                <w:szCs w:val="24"/>
                <w:lang w:eastAsia="ru-RU"/>
              </w:rPr>
            </w:pPr>
            <w:r>
              <w:rPr>
                <w:rFonts w:ascii="Times New Roman" w:hAnsi="Times New Roman"/>
                <w:sz w:val="24"/>
                <w:szCs w:val="24"/>
                <w:lang w:eastAsia="ru-RU"/>
              </w:rPr>
              <w:t>Типовые контрольные задания</w:t>
            </w:r>
          </w:p>
        </w:tc>
      </w:tr>
      <w:tr w:rsidR="00831FF8" w:rsidTr="009D4ABD">
        <w:tc>
          <w:tcPr>
            <w:tcW w:w="2269" w:type="dxa"/>
            <w:vMerge w:val="restart"/>
            <w:vAlign w:val="center"/>
          </w:tcPr>
          <w:p w:rsidR="00831FF8" w:rsidRDefault="005C03FD">
            <w:pPr>
              <w:ind w:firstLine="0"/>
              <w:rPr>
                <w:rFonts w:ascii="Times New Roman" w:hAnsi="Times New Roman"/>
                <w:sz w:val="24"/>
                <w:szCs w:val="24"/>
                <w:lang w:eastAsia="ru-RU"/>
              </w:rPr>
            </w:pPr>
            <w:r>
              <w:rPr>
                <w:rFonts w:ascii="Times New Roman" w:hAnsi="Times New Roman"/>
                <w:sz w:val="24"/>
                <w:szCs w:val="24"/>
              </w:rP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260" w:type="dxa"/>
            <w:vAlign w:val="center"/>
          </w:tcPr>
          <w:p w:rsidR="00831FF8" w:rsidRDefault="005C03FD">
            <w:pPr>
              <w:ind w:firstLine="0"/>
              <w:rPr>
                <w:rFonts w:ascii="Times New Roman" w:hAnsi="Times New Roman"/>
                <w:sz w:val="24"/>
                <w:szCs w:val="24"/>
              </w:rPr>
            </w:pPr>
            <w:r>
              <w:rPr>
                <w:rFonts w:ascii="Times New Roman" w:hAnsi="Times New Roman"/>
                <w:sz w:val="24"/>
                <w:szCs w:val="24"/>
              </w:rPr>
              <w:t>1. 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w:t>
            </w:r>
          </w:p>
        </w:tc>
        <w:tc>
          <w:tcPr>
            <w:tcW w:w="5277"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особенности и виды организационно-управленческих решений</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методы оценки управленческого решения</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возможные риски принятых организационно-управленческих решений</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определять социальную значимость принимаемых решений,</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определять ответственность за принятые организационно-управленческие решения, </w:t>
            </w:r>
          </w:p>
          <w:p w:rsidR="00831FF8" w:rsidRDefault="005C03FD">
            <w:pPr>
              <w:rPr>
                <w:rFonts w:ascii="Times New Roman" w:hAnsi="Times New Roman"/>
                <w:sz w:val="24"/>
                <w:szCs w:val="24"/>
                <w:lang w:eastAsia="ru-RU"/>
              </w:rPr>
            </w:pPr>
            <w:r>
              <w:rPr>
                <w:rFonts w:ascii="Times New Roman" w:hAnsi="Times New Roman"/>
                <w:sz w:val="24"/>
                <w:szCs w:val="24"/>
              </w:rPr>
              <w:t>- определять с позиций социальной значимости решения ответственность за общий результат.</w:t>
            </w:r>
          </w:p>
        </w:tc>
        <w:tc>
          <w:tcPr>
            <w:tcW w:w="4645" w:type="dxa"/>
          </w:tcPr>
          <w:p w:rsidR="00831FF8" w:rsidRDefault="005C03FD">
            <w:pPr>
              <w:widowControl w:val="0"/>
              <w:tabs>
                <w:tab w:val="left" w:pos="540"/>
              </w:tabs>
              <w:ind w:firstLine="0"/>
              <w:rPr>
                <w:rFonts w:ascii="Times New Roman" w:hAnsi="Times New Roman"/>
                <w:sz w:val="24"/>
                <w:szCs w:val="24"/>
                <w:lang w:eastAsia="ru-RU"/>
              </w:rPr>
            </w:pPr>
            <w:r>
              <w:rPr>
                <w:rFonts w:ascii="Times New Roman" w:hAnsi="Times New Roman"/>
                <w:sz w:val="24"/>
                <w:szCs w:val="24"/>
                <w:lang w:eastAsia="ru-RU"/>
              </w:rPr>
              <w:t xml:space="preserve">Дать оценку уровня развития отрасли в рамках разработки стратегии отрасли, межотраслевого комплекса как объекта управления. Использовать материалы Федеральной службы </w:t>
            </w:r>
            <w:proofErr w:type="spellStart"/>
            <w:r>
              <w:rPr>
                <w:rFonts w:ascii="Times New Roman" w:hAnsi="Times New Roman"/>
                <w:sz w:val="24"/>
                <w:szCs w:val="24"/>
                <w:lang w:eastAsia="ru-RU"/>
              </w:rPr>
              <w:t>госстатистики</w:t>
            </w:r>
            <w:proofErr w:type="spellEnd"/>
            <w:r>
              <w:rPr>
                <w:rFonts w:ascii="Times New Roman" w:hAnsi="Times New Roman"/>
                <w:sz w:val="24"/>
                <w:szCs w:val="24"/>
                <w:lang w:eastAsia="ru-RU"/>
              </w:rPr>
              <w:t xml:space="preserve">, информацию с сайтов органов государственного управления, провести поиск дополнительной актуальной информации в сети интернет, проработать по теме научную литературу на сайтах </w:t>
            </w:r>
            <w:r>
              <w:rPr>
                <w:rFonts w:ascii="Times New Roman" w:hAnsi="Times New Roman"/>
                <w:sz w:val="24"/>
                <w:szCs w:val="24"/>
                <w:lang w:val="en-US" w:eastAsia="ru-RU"/>
              </w:rPr>
              <w:t>e</w:t>
            </w:r>
            <w:r>
              <w:rPr>
                <w:rFonts w:ascii="Times New Roman" w:hAnsi="Times New Roman"/>
                <w:sz w:val="24"/>
                <w:szCs w:val="24"/>
                <w:lang w:eastAsia="ru-RU"/>
              </w:rPr>
              <w:t>-</w:t>
            </w:r>
            <w:r>
              <w:rPr>
                <w:rFonts w:ascii="Times New Roman" w:hAnsi="Times New Roman"/>
                <w:sz w:val="24"/>
                <w:szCs w:val="24"/>
                <w:lang w:val="en-US" w:eastAsia="ru-RU"/>
              </w:rPr>
              <w:t>library</w:t>
            </w:r>
            <w:r>
              <w:rPr>
                <w:rFonts w:ascii="Times New Roman" w:hAnsi="Times New Roman"/>
                <w:sz w:val="24"/>
                <w:szCs w:val="24"/>
                <w:lang w:eastAsia="ru-RU"/>
              </w:rPr>
              <w:t>, cyberleninka.ru, и др.</w:t>
            </w:r>
          </w:p>
          <w:p w:rsidR="00831FF8" w:rsidRDefault="00831FF8">
            <w:pPr>
              <w:widowControl w:val="0"/>
              <w:tabs>
                <w:tab w:val="left" w:pos="540"/>
              </w:tabs>
              <w:ind w:firstLine="0"/>
              <w:rPr>
                <w:rFonts w:ascii="Times New Roman" w:hAnsi="Times New Roman"/>
                <w:sz w:val="24"/>
                <w:szCs w:val="24"/>
                <w:lang w:eastAsia="ru-RU"/>
              </w:rPr>
            </w:pPr>
          </w:p>
        </w:tc>
      </w:tr>
      <w:tr w:rsidR="00831FF8" w:rsidTr="009D4ABD">
        <w:tc>
          <w:tcPr>
            <w:tcW w:w="2269" w:type="dxa"/>
            <w:vMerge/>
          </w:tcPr>
          <w:p w:rsidR="00831FF8" w:rsidRDefault="00831FF8">
            <w:pPr>
              <w:rPr>
                <w:rFonts w:ascii="Times New Roman" w:hAnsi="Times New Roman"/>
                <w:sz w:val="24"/>
                <w:szCs w:val="24"/>
              </w:rPr>
            </w:pPr>
          </w:p>
        </w:tc>
        <w:tc>
          <w:tcPr>
            <w:tcW w:w="3260" w:type="dxa"/>
            <w:vAlign w:val="center"/>
          </w:tcPr>
          <w:p w:rsidR="00831FF8" w:rsidRDefault="005C03FD">
            <w:pPr>
              <w:ind w:firstLine="0"/>
              <w:rPr>
                <w:rFonts w:ascii="Times New Roman" w:hAnsi="Times New Roman"/>
                <w:sz w:val="24"/>
                <w:szCs w:val="24"/>
              </w:rPr>
            </w:pPr>
            <w:r>
              <w:rPr>
                <w:rFonts w:ascii="Times New Roman" w:hAnsi="Times New Roman"/>
                <w:sz w:val="24"/>
                <w:szCs w:val="24"/>
              </w:rPr>
              <w:t>2. Демонстрирует знания основных методов обеспечения контрольно-надзорной деятельности и оценки их последствий.</w:t>
            </w:r>
          </w:p>
        </w:tc>
        <w:tc>
          <w:tcPr>
            <w:tcW w:w="5277"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lang w:eastAsia="en-US"/>
              </w:rPr>
              <w:t>- основные методы</w:t>
            </w:r>
            <w:r>
              <w:rPr>
                <w:rFonts w:ascii="Times New Roman" w:hAnsi="Times New Roman" w:cs="Times New Roman"/>
                <w:sz w:val="24"/>
                <w:szCs w:val="24"/>
              </w:rPr>
              <w:t xml:space="preserve"> обеспечения контрольно-надзорной деятельности и оценки их последствий,</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механизм осуществления государственного контроля и надзора в сфере государственного и муниципального управления;</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rPr>
              <w:t>- формы контрольных мероприятий и их состав;</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выбирать и применять формы и методы обеспечения контрольно-надзорной деятельности в сфере государственного и муниципального управления;</w:t>
            </w:r>
          </w:p>
          <w:p w:rsidR="00831FF8" w:rsidRDefault="005C03FD">
            <w:pPr>
              <w:pStyle w:val="ConsPlusNormal"/>
              <w:ind w:firstLine="0"/>
              <w:rPr>
                <w:rFonts w:ascii="Times New Roman" w:hAnsi="Times New Roman" w:cs="Times New Roman"/>
                <w:sz w:val="24"/>
                <w:szCs w:val="24"/>
              </w:rPr>
            </w:pPr>
            <w:r>
              <w:rPr>
                <w:rFonts w:ascii="Times New Roman" w:hAnsi="Times New Roman" w:cs="Times New Roman"/>
                <w:sz w:val="24"/>
                <w:szCs w:val="24"/>
              </w:rPr>
              <w:t>- осуществлять оценку эффективности контрольно-надзорной деятельности в сфере государственного и муниципального управления;</w:t>
            </w:r>
          </w:p>
          <w:p w:rsidR="00831FF8" w:rsidRDefault="005C03FD">
            <w:pPr>
              <w:rPr>
                <w:rFonts w:ascii="Times New Roman" w:hAnsi="Times New Roman"/>
                <w:sz w:val="24"/>
                <w:szCs w:val="24"/>
                <w:lang w:eastAsia="ru-RU"/>
              </w:rPr>
            </w:pPr>
            <w:r>
              <w:rPr>
                <w:rFonts w:ascii="Times New Roman" w:hAnsi="Times New Roman"/>
                <w:sz w:val="24"/>
                <w:szCs w:val="24"/>
              </w:rPr>
              <w:lastRenderedPageBreak/>
              <w:t>- оформлять результаты осуществления контрольно-надзорной деятельности в сфере государственного и муниципального управления по установленной форме.</w:t>
            </w:r>
          </w:p>
        </w:tc>
        <w:tc>
          <w:tcPr>
            <w:tcW w:w="4645" w:type="dxa"/>
          </w:tcPr>
          <w:p w:rsidR="00831FF8" w:rsidRDefault="005C03FD" w:rsidP="001C16ED">
            <w:pPr>
              <w:ind w:firstLine="0"/>
              <w:rPr>
                <w:rFonts w:ascii="Times New Roman" w:hAnsi="Times New Roman"/>
                <w:sz w:val="24"/>
                <w:szCs w:val="24"/>
                <w:lang w:eastAsia="ru-RU"/>
              </w:rPr>
            </w:pPr>
            <w:r>
              <w:rPr>
                <w:rFonts w:ascii="Times New Roman" w:hAnsi="Times New Roman"/>
                <w:sz w:val="24"/>
                <w:szCs w:val="24"/>
                <w:lang w:eastAsia="ru-RU"/>
              </w:rPr>
              <w:lastRenderedPageBreak/>
              <w:t xml:space="preserve">На основе проведенного исследования и </w:t>
            </w:r>
            <w:proofErr w:type="gramStart"/>
            <w:r>
              <w:rPr>
                <w:rFonts w:ascii="Times New Roman" w:hAnsi="Times New Roman"/>
                <w:sz w:val="24"/>
                <w:szCs w:val="24"/>
                <w:lang w:eastAsia="ru-RU"/>
              </w:rPr>
              <w:t>оценки  деятельности</w:t>
            </w:r>
            <w:proofErr w:type="gramEnd"/>
            <w:r>
              <w:rPr>
                <w:rFonts w:ascii="Times New Roman" w:hAnsi="Times New Roman"/>
                <w:sz w:val="24"/>
                <w:szCs w:val="24"/>
                <w:lang w:eastAsia="ru-RU"/>
              </w:rPr>
              <w:t xml:space="preserve"> органа государственного управления по достижению целевых показателей стратегических документов выявить проблемы государственного управления и предложить меры по их решению, обеспечивающие государственное регулирование и выход на поставленные ориентиры. </w:t>
            </w:r>
          </w:p>
        </w:tc>
      </w:tr>
      <w:tr w:rsidR="00831FF8" w:rsidTr="009D4ABD">
        <w:tc>
          <w:tcPr>
            <w:tcW w:w="2269" w:type="dxa"/>
            <w:vMerge/>
          </w:tcPr>
          <w:p w:rsidR="00831FF8" w:rsidRDefault="00831FF8">
            <w:pPr>
              <w:rPr>
                <w:rFonts w:ascii="Times New Roman" w:hAnsi="Times New Roman"/>
                <w:sz w:val="24"/>
                <w:szCs w:val="24"/>
              </w:rPr>
            </w:pPr>
          </w:p>
        </w:tc>
        <w:tc>
          <w:tcPr>
            <w:tcW w:w="3260" w:type="dxa"/>
            <w:vAlign w:val="center"/>
          </w:tcPr>
          <w:p w:rsidR="00831FF8" w:rsidRDefault="005C03FD">
            <w:pPr>
              <w:ind w:firstLine="0"/>
              <w:rPr>
                <w:rFonts w:ascii="Times New Roman" w:hAnsi="Times New Roman"/>
                <w:sz w:val="24"/>
                <w:szCs w:val="24"/>
              </w:rPr>
            </w:pPr>
            <w:r>
              <w:rPr>
                <w:rFonts w:ascii="Times New Roman" w:hAnsi="Times New Roman"/>
                <w:sz w:val="24"/>
                <w:szCs w:val="24"/>
              </w:rPr>
              <w:t>3. 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tc>
        <w:tc>
          <w:tcPr>
            <w:tcW w:w="5277"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Знать:</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основные свойства систем (целостность, структурность, взаимозависимость структуры и среды, иерархичность, непрерывность функционирования и развития, стремление к состоянию равновесия и устойчивости и др.)</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ключевые принципы системного подхода (четкое формулирование целей, рассмотрение проблемы как целого, выявление и анализ альтернатив, движение от абстрактному к конкретному и др.)</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общенаучные, специально-научные, экспериментальные, статистические, математические методы для реализации системного подхода.</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использовать системный подход к разработке и реализации управленческого решения;</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проводить инструментальный анализ внешней и внутренней среды различными методами;</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создавать модели для проверки управленческих решений на непротиворечивость, реализуемость и результативность;</w:t>
            </w:r>
          </w:p>
          <w:p w:rsidR="00831FF8" w:rsidRDefault="005C03FD">
            <w:pPr>
              <w:rPr>
                <w:rFonts w:ascii="Times New Roman" w:hAnsi="Times New Roman"/>
                <w:sz w:val="24"/>
                <w:szCs w:val="24"/>
                <w:lang w:eastAsia="ru-RU"/>
              </w:rPr>
            </w:pPr>
            <w:r>
              <w:rPr>
                <w:rFonts w:ascii="Times New Roman" w:hAnsi="Times New Roman"/>
                <w:sz w:val="24"/>
                <w:szCs w:val="24"/>
              </w:rPr>
              <w:t>- адаптировать разработанные и реализуемые управленческие решения к условиям динамической неопределенности.</w:t>
            </w:r>
          </w:p>
        </w:tc>
        <w:tc>
          <w:tcPr>
            <w:tcW w:w="4645" w:type="dxa"/>
          </w:tcPr>
          <w:p w:rsidR="00831FF8" w:rsidRDefault="005C03FD">
            <w:pPr>
              <w:ind w:firstLine="0"/>
              <w:rPr>
                <w:rFonts w:ascii="Times New Roman" w:hAnsi="Times New Roman"/>
                <w:sz w:val="24"/>
                <w:szCs w:val="24"/>
                <w:lang w:eastAsia="ru-RU"/>
              </w:rPr>
            </w:pPr>
            <w:r>
              <w:rPr>
                <w:rFonts w:ascii="Times New Roman" w:hAnsi="Times New Roman"/>
                <w:sz w:val="24"/>
                <w:szCs w:val="24"/>
                <w:lang w:eastAsia="ru-RU"/>
              </w:rPr>
              <w:t xml:space="preserve">Построить дерево целей по реализации программы, разработанной органом государственного управления по данным утвержденного документа, провести анализ и разработать собственные предложения по совершенствованию и корректировке «дерева целей».  </w:t>
            </w:r>
          </w:p>
        </w:tc>
      </w:tr>
      <w:tr w:rsidR="00831FF8" w:rsidTr="009D4ABD">
        <w:tc>
          <w:tcPr>
            <w:tcW w:w="2269" w:type="dxa"/>
            <w:vMerge w:val="restart"/>
            <w:vAlign w:val="center"/>
          </w:tcPr>
          <w:p w:rsidR="00831FF8" w:rsidRDefault="005C03FD">
            <w:pPr>
              <w:ind w:firstLine="0"/>
              <w:rPr>
                <w:rFonts w:ascii="Times New Roman" w:hAnsi="Times New Roman"/>
                <w:sz w:val="24"/>
                <w:szCs w:val="24"/>
              </w:rPr>
            </w:pPr>
            <w:r>
              <w:rPr>
                <w:rFonts w:ascii="Times New Roman" w:hAnsi="Times New Roman"/>
                <w:sz w:val="24"/>
                <w:szCs w:val="24"/>
              </w:rPr>
              <w:t xml:space="preserve">Способен анализировать и применять нормы конституционного, </w:t>
            </w:r>
            <w:r>
              <w:rPr>
                <w:rFonts w:ascii="Times New Roman" w:hAnsi="Times New Roman"/>
                <w:sz w:val="24"/>
                <w:szCs w:val="24"/>
              </w:rPr>
              <w:lastRenderedPageBreak/>
              <w:t>административного и служебного права в профессиональной деятельности; использовать правоприменительную практику</w:t>
            </w:r>
          </w:p>
        </w:tc>
        <w:tc>
          <w:tcPr>
            <w:tcW w:w="3260" w:type="dxa"/>
            <w:vAlign w:val="center"/>
          </w:tcPr>
          <w:p w:rsidR="00831FF8" w:rsidRDefault="005C03FD">
            <w:pPr>
              <w:ind w:firstLine="0"/>
              <w:rPr>
                <w:rFonts w:ascii="Times New Roman" w:hAnsi="Times New Roman"/>
                <w:sz w:val="24"/>
                <w:szCs w:val="24"/>
              </w:rPr>
            </w:pPr>
            <w:r>
              <w:rPr>
                <w:rFonts w:ascii="Times New Roman" w:hAnsi="Times New Roman"/>
                <w:sz w:val="24"/>
                <w:szCs w:val="24"/>
              </w:rPr>
              <w:lastRenderedPageBreak/>
              <w:t xml:space="preserve">1. Применяет знания норм конституционного, административного и служебного права в </w:t>
            </w:r>
            <w:r>
              <w:rPr>
                <w:rFonts w:ascii="Times New Roman" w:hAnsi="Times New Roman"/>
                <w:sz w:val="24"/>
                <w:szCs w:val="24"/>
              </w:rPr>
              <w:lastRenderedPageBreak/>
              <w:t>профессиональной деятельности.</w:t>
            </w:r>
          </w:p>
        </w:tc>
        <w:tc>
          <w:tcPr>
            <w:tcW w:w="5277" w:type="dxa"/>
            <w:vAlign w:val="center"/>
          </w:tcPr>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lastRenderedPageBreak/>
              <w:t>Знать: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базовые нормы конституционного права, основные положения служебного права, влияющего на его профессиональную </w:t>
            </w:r>
            <w:r>
              <w:rPr>
                <w:rFonts w:ascii="Times New Roman" w:hAnsi="Times New Roman" w:cs="Times New Roman"/>
                <w:sz w:val="24"/>
                <w:szCs w:val="24"/>
                <w:lang w:eastAsia="en-US"/>
              </w:rPr>
              <w:lastRenderedPageBreak/>
              <w:t>деятельность;</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особенности правоприменительной практики норм конституционного, административного и служебного права;</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понятие общих и специальных норм права, иерархию правовых норм и их соподчиненность.</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 выстраивать работу в соответствии с нормативно-правовыми актами административного права;</w:t>
            </w: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sz w:val="24"/>
                <w:szCs w:val="24"/>
                <w:lang w:eastAsia="en-US"/>
              </w:rPr>
              <w:t>-</w:t>
            </w:r>
            <w:r>
              <w:rPr>
                <w:rFonts w:ascii="Times New Roman" w:hAnsi="Times New Roman" w:cs="Times New Roman"/>
                <w:sz w:val="24"/>
                <w:szCs w:val="24"/>
                <w:lang w:val="en-US" w:eastAsia="en-US"/>
              </w:rPr>
              <w:t> </w:t>
            </w:r>
            <w:r>
              <w:rPr>
                <w:rFonts w:ascii="Times New Roman" w:hAnsi="Times New Roman" w:cs="Times New Roman"/>
                <w:sz w:val="24"/>
                <w:szCs w:val="24"/>
                <w:lang w:eastAsia="en-US"/>
              </w:rPr>
              <w:t xml:space="preserve"> организовывать работу управленческой команды в рамках нормативно-правового поля;</w:t>
            </w:r>
          </w:p>
          <w:p w:rsidR="00831FF8" w:rsidRDefault="005C03FD">
            <w:pPr>
              <w:ind w:firstLine="0"/>
              <w:rPr>
                <w:rFonts w:ascii="Times New Roman" w:hAnsi="Times New Roman"/>
                <w:sz w:val="24"/>
                <w:szCs w:val="24"/>
                <w:lang w:eastAsia="ru-RU"/>
              </w:rPr>
            </w:pPr>
            <w:r>
              <w:rPr>
                <w:rFonts w:ascii="Times New Roman" w:hAnsi="Times New Roman"/>
                <w:sz w:val="24"/>
                <w:szCs w:val="24"/>
              </w:rPr>
              <w:t>- анализировать последствия применения норм конституционного, административного и служебного права в контексте достижения поставленных целей.</w:t>
            </w:r>
          </w:p>
        </w:tc>
        <w:tc>
          <w:tcPr>
            <w:tcW w:w="4645" w:type="dxa"/>
          </w:tcPr>
          <w:p w:rsidR="00831FF8" w:rsidRDefault="005C03FD">
            <w:pPr>
              <w:widowControl w:val="0"/>
              <w:tabs>
                <w:tab w:val="left" w:pos="540"/>
              </w:tabs>
              <w:ind w:firstLine="0"/>
              <w:rPr>
                <w:rFonts w:ascii="Times New Roman" w:eastAsia="Calibri" w:hAnsi="Times New Roman"/>
                <w:b/>
                <w:i/>
                <w:sz w:val="24"/>
                <w:szCs w:val="24"/>
              </w:rPr>
            </w:pPr>
            <w:r>
              <w:rPr>
                <w:rFonts w:ascii="Times New Roman" w:eastAsia="Calibri" w:hAnsi="Times New Roman"/>
                <w:bCs/>
                <w:iCs/>
                <w:sz w:val="24"/>
                <w:szCs w:val="24"/>
              </w:rPr>
              <w:lastRenderedPageBreak/>
              <w:t xml:space="preserve"> </w:t>
            </w:r>
          </w:p>
          <w:p w:rsidR="00831FF8" w:rsidRDefault="005C03FD">
            <w:pPr>
              <w:widowControl w:val="0"/>
              <w:tabs>
                <w:tab w:val="left" w:pos="540"/>
              </w:tabs>
              <w:ind w:left="119" w:firstLine="0"/>
              <w:contextualSpacing/>
              <w:jc w:val="left"/>
              <w:rPr>
                <w:rFonts w:ascii="Times New Roman" w:eastAsia="Calibri" w:hAnsi="Times New Roman"/>
                <w:i/>
                <w:iCs/>
                <w:sz w:val="24"/>
                <w:szCs w:val="24"/>
              </w:rPr>
            </w:pPr>
            <w:r>
              <w:rPr>
                <w:rFonts w:ascii="Times New Roman" w:eastAsia="Calibri" w:hAnsi="Times New Roman"/>
                <w:i/>
                <w:iCs/>
                <w:sz w:val="24"/>
                <w:szCs w:val="24"/>
              </w:rPr>
              <w:t>Задания:</w:t>
            </w:r>
          </w:p>
          <w:p w:rsidR="00831FF8" w:rsidRDefault="005C03FD">
            <w:pPr>
              <w:widowControl w:val="0"/>
              <w:tabs>
                <w:tab w:val="left" w:pos="540"/>
              </w:tabs>
              <w:ind w:firstLine="0"/>
              <w:contextualSpacing/>
              <w:jc w:val="left"/>
              <w:rPr>
                <w:rFonts w:ascii="Times New Roman" w:eastAsia="Calibri" w:hAnsi="Times New Roman"/>
                <w:sz w:val="24"/>
                <w:szCs w:val="24"/>
              </w:rPr>
            </w:pPr>
            <w:r>
              <w:rPr>
                <w:rFonts w:ascii="Times New Roman" w:eastAsia="Calibri" w:hAnsi="Times New Roman"/>
                <w:sz w:val="24"/>
                <w:szCs w:val="24"/>
              </w:rPr>
              <w:t xml:space="preserve">1. Назовите нормативно-правовые акты, регулирующие сферу образования в РФ и </w:t>
            </w:r>
            <w:r>
              <w:rPr>
                <w:rFonts w:ascii="Times New Roman" w:eastAsia="Calibri" w:hAnsi="Times New Roman"/>
                <w:sz w:val="24"/>
                <w:szCs w:val="24"/>
              </w:rPr>
              <w:lastRenderedPageBreak/>
              <w:t>субъекте РФ;</w:t>
            </w:r>
          </w:p>
          <w:p w:rsidR="00831FF8" w:rsidRDefault="005C03FD">
            <w:pPr>
              <w:widowControl w:val="0"/>
              <w:tabs>
                <w:tab w:val="left" w:pos="540"/>
              </w:tabs>
              <w:ind w:firstLine="0"/>
              <w:rPr>
                <w:rFonts w:ascii="Times New Roman" w:eastAsia="Calibri" w:hAnsi="Times New Roman"/>
                <w:sz w:val="24"/>
                <w:szCs w:val="24"/>
              </w:rPr>
            </w:pPr>
            <w:r>
              <w:rPr>
                <w:rFonts w:ascii="Times New Roman" w:eastAsia="Calibri" w:hAnsi="Times New Roman"/>
                <w:sz w:val="24"/>
                <w:szCs w:val="24"/>
              </w:rPr>
              <w:t xml:space="preserve">2. Определите, какой орган власти должен нести ответственность за реализацию национальных, федеральных, региональных проектов. </w:t>
            </w:r>
          </w:p>
          <w:p w:rsidR="00831FF8" w:rsidRDefault="005C03FD">
            <w:pPr>
              <w:widowControl w:val="0"/>
              <w:tabs>
                <w:tab w:val="left" w:pos="540"/>
              </w:tabs>
              <w:ind w:left="119" w:firstLine="0"/>
              <w:contextualSpacing/>
              <w:jc w:val="left"/>
              <w:rPr>
                <w:rFonts w:ascii="Times New Roman" w:eastAsia="Calibri" w:hAnsi="Times New Roman"/>
                <w:sz w:val="24"/>
                <w:szCs w:val="24"/>
              </w:rPr>
            </w:pPr>
            <w:r>
              <w:rPr>
                <w:rFonts w:ascii="Times New Roman" w:eastAsia="Calibri" w:hAnsi="Times New Roman"/>
                <w:sz w:val="24"/>
                <w:szCs w:val="24"/>
              </w:rPr>
              <w:t xml:space="preserve">3. Перечислите факторы, влияющие на результативность и эффективность проектного подхода в стратегическом государственном управлении. </w:t>
            </w:r>
          </w:p>
          <w:p w:rsidR="00831FF8" w:rsidRDefault="005C03FD">
            <w:pPr>
              <w:widowControl w:val="0"/>
              <w:tabs>
                <w:tab w:val="left" w:pos="540"/>
              </w:tabs>
              <w:ind w:left="119" w:firstLine="0"/>
              <w:contextualSpacing/>
              <w:jc w:val="left"/>
              <w:rPr>
                <w:rFonts w:ascii="Times New Roman" w:eastAsia="Calibri" w:hAnsi="Times New Roman"/>
                <w:sz w:val="24"/>
                <w:szCs w:val="24"/>
              </w:rPr>
            </w:pPr>
            <w:r>
              <w:rPr>
                <w:rFonts w:ascii="Times New Roman" w:eastAsia="Calibri" w:hAnsi="Times New Roman"/>
                <w:sz w:val="24"/>
                <w:szCs w:val="24"/>
              </w:rPr>
              <w:t xml:space="preserve">4. Определите источники финансирования проектов и программ. </w:t>
            </w:r>
          </w:p>
          <w:p w:rsidR="00831FF8" w:rsidRDefault="005C03FD">
            <w:pPr>
              <w:widowControl w:val="0"/>
              <w:tabs>
                <w:tab w:val="left" w:pos="540"/>
              </w:tabs>
              <w:ind w:left="119" w:firstLine="0"/>
              <w:contextualSpacing/>
              <w:jc w:val="left"/>
              <w:rPr>
                <w:rFonts w:ascii="Times New Roman" w:eastAsia="Calibri" w:hAnsi="Times New Roman"/>
                <w:sz w:val="24"/>
                <w:szCs w:val="24"/>
              </w:rPr>
            </w:pPr>
            <w:r>
              <w:rPr>
                <w:rFonts w:ascii="Times New Roman" w:eastAsia="Calibri" w:hAnsi="Times New Roman"/>
                <w:sz w:val="24"/>
                <w:szCs w:val="24"/>
              </w:rPr>
              <w:t>5. Определите, какие внебюджетные источники финансирования можно использовать на цели проектов, и каковы возможные способы их привлечения.</w:t>
            </w:r>
          </w:p>
        </w:tc>
      </w:tr>
      <w:tr w:rsidR="00831FF8" w:rsidTr="009D4ABD">
        <w:tc>
          <w:tcPr>
            <w:tcW w:w="2269" w:type="dxa"/>
            <w:vMerge/>
          </w:tcPr>
          <w:p w:rsidR="00831FF8" w:rsidRDefault="00831FF8">
            <w:pPr>
              <w:rPr>
                <w:rFonts w:ascii="Times New Roman" w:hAnsi="Times New Roman"/>
                <w:sz w:val="24"/>
                <w:szCs w:val="24"/>
              </w:rPr>
            </w:pPr>
          </w:p>
        </w:tc>
        <w:tc>
          <w:tcPr>
            <w:tcW w:w="3260" w:type="dxa"/>
            <w:vAlign w:val="center"/>
          </w:tcPr>
          <w:p w:rsidR="00831FF8" w:rsidRDefault="005C03FD">
            <w:pPr>
              <w:ind w:firstLine="0"/>
              <w:rPr>
                <w:rFonts w:ascii="Times New Roman" w:hAnsi="Times New Roman"/>
                <w:sz w:val="24"/>
                <w:szCs w:val="24"/>
              </w:rPr>
            </w:pPr>
            <w:r>
              <w:rPr>
                <w:rFonts w:ascii="Times New Roman" w:hAnsi="Times New Roman"/>
                <w:sz w:val="24"/>
                <w:szCs w:val="24"/>
              </w:rPr>
              <w:t>2. Применяет общие методы экспертного анализа и оценки нормативных правовых актов.</w:t>
            </w:r>
          </w:p>
        </w:tc>
        <w:tc>
          <w:tcPr>
            <w:tcW w:w="5277" w:type="dxa"/>
          </w:tcPr>
          <w:p w:rsidR="00831FF8" w:rsidRDefault="005C03FD">
            <w:pPr>
              <w:pStyle w:val="ConsPlusNormal"/>
              <w:ind w:firstLine="0"/>
              <w:rPr>
                <w:rFonts w:ascii="Times New Roman" w:hAnsi="Times New Roman" w:cs="Times New Roman"/>
                <w:i/>
                <w:iCs/>
                <w:sz w:val="24"/>
                <w:szCs w:val="24"/>
                <w:lang w:eastAsia="en-US"/>
              </w:rPr>
            </w:pPr>
            <w:r>
              <w:rPr>
                <w:rFonts w:ascii="Times New Roman" w:hAnsi="Times New Roman" w:cs="Times New Roman"/>
                <w:i/>
                <w:iCs/>
                <w:sz w:val="24"/>
                <w:szCs w:val="24"/>
                <w:lang w:eastAsia="en-US"/>
              </w:rPr>
              <w:t>Знать:</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iCs/>
                <w:sz w:val="24"/>
                <w:szCs w:val="24"/>
              </w:rPr>
              <w:t>-</w:t>
            </w:r>
            <w:r>
              <w:rPr>
                <w:rFonts w:ascii="Times New Roman" w:hAnsi="Times New Roman"/>
                <w:sz w:val="24"/>
                <w:szCs w:val="24"/>
              </w:rPr>
              <w:t xml:space="preserve"> составляющие метода экспертной оценки, их взаимосвязь и практический смысл;</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методику проведения экспертизы, принципы и инструменты экспертного анализа;</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этапы анализа и обработки экспертной оценки.</w:t>
            </w:r>
          </w:p>
          <w:p w:rsidR="00831FF8" w:rsidRDefault="00831FF8">
            <w:pPr>
              <w:pStyle w:val="ConsPlusNormal"/>
              <w:ind w:firstLine="0"/>
              <w:rPr>
                <w:rFonts w:ascii="Times New Roman" w:hAnsi="Times New Roman" w:cs="Times New Roman"/>
                <w:i/>
                <w:iCs/>
                <w:sz w:val="24"/>
                <w:szCs w:val="24"/>
                <w:lang w:eastAsia="en-US"/>
              </w:rPr>
            </w:pPr>
          </w:p>
          <w:p w:rsidR="00831FF8" w:rsidRDefault="005C03FD">
            <w:pPr>
              <w:pStyle w:val="ConsPlusNormal"/>
              <w:ind w:firstLine="0"/>
              <w:rPr>
                <w:rFonts w:ascii="Times New Roman" w:hAnsi="Times New Roman" w:cs="Times New Roman"/>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sz w:val="24"/>
                <w:szCs w:val="24"/>
                <w:lang w:eastAsia="en-US"/>
              </w:rPr>
              <w:t xml:space="preserve"> </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применять экспертные методы для выстраивания системы оценки нормативно-правовых актов;</w:t>
            </w:r>
          </w:p>
          <w:p w:rsidR="00831FF8" w:rsidRDefault="005C03FD">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 определить перспективные направления использования правовых норм для целей профессиональной деятельности;</w:t>
            </w:r>
          </w:p>
          <w:p w:rsidR="00831FF8" w:rsidRDefault="005C03FD">
            <w:pPr>
              <w:ind w:firstLine="0"/>
              <w:rPr>
                <w:rFonts w:ascii="Times New Roman" w:hAnsi="Times New Roman"/>
                <w:sz w:val="24"/>
                <w:szCs w:val="24"/>
                <w:lang w:eastAsia="ru-RU"/>
              </w:rPr>
            </w:pPr>
            <w:r>
              <w:rPr>
                <w:rFonts w:ascii="Times New Roman" w:hAnsi="Times New Roman"/>
                <w:sz w:val="24"/>
                <w:szCs w:val="24"/>
              </w:rPr>
              <w:t>- обосновать выбор варианта управленческого решения на основе оценки совокупности нормативно-правовых актов.</w:t>
            </w:r>
          </w:p>
        </w:tc>
        <w:tc>
          <w:tcPr>
            <w:tcW w:w="4645" w:type="dxa"/>
          </w:tcPr>
          <w:p w:rsidR="00831FF8" w:rsidRDefault="005C03FD">
            <w:pPr>
              <w:widowControl w:val="0"/>
              <w:tabs>
                <w:tab w:val="left" w:pos="276"/>
              </w:tabs>
              <w:ind w:firstLine="0"/>
              <w:contextualSpacing/>
              <w:jc w:val="left"/>
              <w:rPr>
                <w:rFonts w:ascii="Times New Roman" w:eastAsia="Calibri" w:hAnsi="Times New Roman"/>
                <w:i/>
                <w:iCs/>
                <w:sz w:val="24"/>
                <w:szCs w:val="24"/>
              </w:rPr>
            </w:pPr>
            <w:r>
              <w:rPr>
                <w:rFonts w:ascii="Times New Roman" w:eastAsia="Calibri" w:hAnsi="Times New Roman"/>
                <w:i/>
                <w:iCs/>
                <w:sz w:val="24"/>
                <w:szCs w:val="24"/>
              </w:rPr>
              <w:t>Задания:</w:t>
            </w:r>
          </w:p>
          <w:p w:rsidR="00831FF8" w:rsidRDefault="005C03FD">
            <w:pPr>
              <w:widowControl w:val="0"/>
              <w:tabs>
                <w:tab w:val="left" w:pos="276"/>
              </w:tabs>
              <w:ind w:firstLine="0"/>
              <w:contextualSpacing/>
              <w:jc w:val="left"/>
              <w:rPr>
                <w:rFonts w:ascii="Times New Roman" w:eastAsia="Calibri" w:hAnsi="Times New Roman"/>
                <w:sz w:val="24"/>
                <w:szCs w:val="24"/>
              </w:rPr>
            </w:pPr>
            <w:r>
              <w:rPr>
                <w:rFonts w:ascii="Times New Roman" w:eastAsia="Calibri" w:hAnsi="Times New Roman"/>
                <w:sz w:val="24"/>
                <w:szCs w:val="24"/>
              </w:rPr>
              <w:t>1. Какова методика формирования экспертной комиссии в органе власти;</w:t>
            </w:r>
          </w:p>
          <w:p w:rsidR="00831FF8" w:rsidRDefault="005C03FD">
            <w:pPr>
              <w:pStyle w:val="af3"/>
              <w:tabs>
                <w:tab w:val="left" w:pos="187"/>
              </w:tabs>
              <w:spacing w:after="0" w:line="240" w:lineRule="auto"/>
              <w:ind w:left="45"/>
              <w:jc w:val="both"/>
              <w:rPr>
                <w:rFonts w:ascii="Times New Roman" w:hAnsi="Times New Roman"/>
                <w:sz w:val="24"/>
                <w:szCs w:val="24"/>
              </w:rPr>
            </w:pPr>
            <w:r>
              <w:rPr>
                <w:rFonts w:ascii="Times New Roman" w:hAnsi="Times New Roman"/>
                <w:sz w:val="24"/>
                <w:szCs w:val="24"/>
              </w:rPr>
              <w:t xml:space="preserve">2. Какие органы </w:t>
            </w:r>
            <w:proofErr w:type="gramStart"/>
            <w:r>
              <w:rPr>
                <w:rFonts w:ascii="Times New Roman" w:hAnsi="Times New Roman"/>
                <w:sz w:val="24"/>
                <w:szCs w:val="24"/>
              </w:rPr>
              <w:t>государственного  управления</w:t>
            </w:r>
            <w:proofErr w:type="gramEnd"/>
            <w:r>
              <w:rPr>
                <w:rFonts w:ascii="Times New Roman" w:hAnsi="Times New Roman"/>
                <w:sz w:val="24"/>
                <w:szCs w:val="24"/>
              </w:rPr>
              <w:t xml:space="preserve"> имеют право контролировать условия исполнения государственных контрактов в проектном управлении;</w:t>
            </w:r>
          </w:p>
          <w:p w:rsidR="00831FF8" w:rsidRDefault="005C03FD">
            <w:pPr>
              <w:widowControl w:val="0"/>
              <w:tabs>
                <w:tab w:val="left" w:pos="276"/>
              </w:tabs>
              <w:ind w:firstLine="0"/>
              <w:contextualSpacing/>
              <w:jc w:val="left"/>
              <w:rPr>
                <w:rFonts w:ascii="Times New Roman" w:eastAsia="Calibri" w:hAnsi="Times New Roman"/>
                <w:sz w:val="24"/>
                <w:szCs w:val="24"/>
              </w:rPr>
            </w:pPr>
            <w:r>
              <w:rPr>
                <w:rFonts w:ascii="Times New Roman" w:eastAsia="Calibri" w:hAnsi="Times New Roman"/>
                <w:sz w:val="24"/>
                <w:szCs w:val="24"/>
              </w:rPr>
              <w:t>3. Укажите условия реализации инвестиционного контракта инвестором;</w:t>
            </w:r>
          </w:p>
          <w:p w:rsidR="00831FF8" w:rsidRDefault="005C03FD">
            <w:pPr>
              <w:widowControl w:val="0"/>
              <w:tabs>
                <w:tab w:val="left" w:pos="276"/>
              </w:tabs>
              <w:ind w:firstLine="0"/>
              <w:contextualSpacing/>
              <w:jc w:val="left"/>
              <w:rPr>
                <w:rFonts w:ascii="Times New Roman" w:hAnsi="Times New Roman"/>
                <w:sz w:val="24"/>
                <w:szCs w:val="24"/>
                <w:lang w:eastAsia="ru-RU"/>
              </w:rPr>
            </w:pPr>
            <w:r>
              <w:rPr>
                <w:rFonts w:ascii="Times New Roman" w:eastAsia="Calibri" w:hAnsi="Times New Roman"/>
                <w:sz w:val="24"/>
                <w:szCs w:val="24"/>
              </w:rPr>
              <w:t xml:space="preserve"> </w:t>
            </w:r>
          </w:p>
        </w:tc>
      </w:tr>
      <w:tr w:rsidR="00831FF8" w:rsidTr="009D4ABD">
        <w:tc>
          <w:tcPr>
            <w:tcW w:w="2269" w:type="dxa"/>
            <w:vMerge/>
          </w:tcPr>
          <w:p w:rsidR="00831FF8" w:rsidRDefault="00831FF8">
            <w:pPr>
              <w:rPr>
                <w:rFonts w:ascii="Times New Roman" w:hAnsi="Times New Roman"/>
                <w:sz w:val="24"/>
                <w:szCs w:val="24"/>
              </w:rPr>
            </w:pPr>
          </w:p>
        </w:tc>
        <w:tc>
          <w:tcPr>
            <w:tcW w:w="3260" w:type="dxa"/>
            <w:vAlign w:val="center"/>
          </w:tcPr>
          <w:p w:rsidR="00831FF8" w:rsidRDefault="005C03FD">
            <w:pPr>
              <w:ind w:firstLine="0"/>
              <w:rPr>
                <w:rFonts w:ascii="Times New Roman" w:hAnsi="Times New Roman"/>
                <w:sz w:val="24"/>
                <w:szCs w:val="24"/>
              </w:rPr>
            </w:pPr>
            <w:r>
              <w:rPr>
                <w:rFonts w:ascii="Times New Roman" w:hAnsi="Times New Roman"/>
                <w:sz w:val="24"/>
                <w:szCs w:val="24"/>
              </w:rPr>
              <w:t>3. Владеет методами реализации правоприменительной практики.</w:t>
            </w:r>
          </w:p>
        </w:tc>
        <w:tc>
          <w:tcPr>
            <w:tcW w:w="5277" w:type="dxa"/>
          </w:tcPr>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признаки правоприменительной деятельности;</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виды правовых актов и стадии применения;</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методы реализации предписаний в системе общественных отношений.</w:t>
            </w:r>
          </w:p>
          <w:p w:rsidR="00831FF8" w:rsidRDefault="00831FF8">
            <w:pPr>
              <w:pStyle w:val="ConsPlusNormal"/>
              <w:ind w:firstLine="0"/>
              <w:rPr>
                <w:rFonts w:ascii="Times New Roman" w:hAnsi="Times New Roman" w:cs="Times New Roman"/>
                <w:iCs/>
                <w:sz w:val="24"/>
                <w:szCs w:val="24"/>
                <w:lang w:eastAsia="en-US"/>
              </w:rPr>
            </w:pP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iCs/>
                <w:sz w:val="24"/>
                <w:szCs w:val="24"/>
                <w:lang w:eastAsia="en-US"/>
              </w:rPr>
              <w:t>:</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выбирать основания для правоприменительной практики различных видов в зависимости от фактических обстоятельств;</w:t>
            </w:r>
          </w:p>
          <w:p w:rsidR="00831FF8" w:rsidRDefault="005C03FD">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осуществлять правоприменительную деятельность в процессуальных формах;</w:t>
            </w:r>
          </w:p>
          <w:p w:rsidR="00831FF8" w:rsidRDefault="005C03FD">
            <w:pPr>
              <w:ind w:firstLine="0"/>
              <w:rPr>
                <w:rFonts w:ascii="Times New Roman" w:hAnsi="Times New Roman"/>
                <w:sz w:val="24"/>
                <w:szCs w:val="24"/>
                <w:lang w:eastAsia="ru-RU"/>
              </w:rPr>
            </w:pPr>
            <w:r>
              <w:rPr>
                <w:rFonts w:ascii="Times New Roman" w:hAnsi="Times New Roman"/>
                <w:iCs/>
                <w:sz w:val="24"/>
                <w:szCs w:val="24"/>
              </w:rPr>
              <w:t xml:space="preserve">- применять правоприменительную практику как элемент </w:t>
            </w:r>
            <w:proofErr w:type="spellStart"/>
            <w:r>
              <w:rPr>
                <w:rFonts w:ascii="Times New Roman" w:hAnsi="Times New Roman"/>
                <w:iCs/>
                <w:sz w:val="24"/>
                <w:szCs w:val="24"/>
              </w:rPr>
              <w:t>общесоциального</w:t>
            </w:r>
            <w:proofErr w:type="spellEnd"/>
            <w:r>
              <w:rPr>
                <w:rFonts w:ascii="Times New Roman" w:hAnsi="Times New Roman"/>
                <w:iCs/>
                <w:sz w:val="24"/>
                <w:szCs w:val="24"/>
              </w:rPr>
              <w:t xml:space="preserve"> и индивидуального предупреждения правонарушений;</w:t>
            </w:r>
          </w:p>
        </w:tc>
        <w:tc>
          <w:tcPr>
            <w:tcW w:w="4645" w:type="dxa"/>
          </w:tcPr>
          <w:p w:rsidR="00831FF8" w:rsidRDefault="005C03FD">
            <w:pPr>
              <w:tabs>
                <w:tab w:val="left" w:pos="329"/>
              </w:tabs>
              <w:spacing w:after="200"/>
              <w:ind w:firstLine="0"/>
              <w:contextualSpacing/>
              <w:jc w:val="left"/>
              <w:rPr>
                <w:rFonts w:ascii="Times New Roman" w:eastAsia="Calibri" w:hAnsi="Times New Roman"/>
                <w:i/>
                <w:iCs/>
                <w:sz w:val="24"/>
                <w:szCs w:val="24"/>
              </w:rPr>
            </w:pPr>
            <w:r>
              <w:rPr>
                <w:rFonts w:ascii="Times New Roman" w:eastAsia="Calibri" w:hAnsi="Times New Roman"/>
                <w:i/>
                <w:iCs/>
                <w:sz w:val="24"/>
                <w:szCs w:val="24"/>
              </w:rPr>
              <w:t>Задания:</w:t>
            </w:r>
          </w:p>
          <w:p w:rsidR="00831FF8" w:rsidRDefault="005C03FD">
            <w:pPr>
              <w:tabs>
                <w:tab w:val="left" w:pos="329"/>
              </w:tabs>
              <w:spacing w:after="200"/>
              <w:ind w:firstLine="0"/>
              <w:contextualSpacing/>
              <w:jc w:val="left"/>
              <w:rPr>
                <w:rFonts w:ascii="Times New Roman" w:eastAsia="Calibri" w:hAnsi="Times New Roman"/>
                <w:sz w:val="24"/>
                <w:szCs w:val="24"/>
              </w:rPr>
            </w:pPr>
            <w:r>
              <w:rPr>
                <w:rFonts w:ascii="Times New Roman" w:eastAsia="Calibri" w:hAnsi="Times New Roman"/>
                <w:sz w:val="24"/>
                <w:szCs w:val="24"/>
              </w:rPr>
              <w:t>1. Назовите основные нормативно-правовые акты стратегического государственного управления</w:t>
            </w:r>
          </w:p>
          <w:p w:rsidR="00831FF8" w:rsidRDefault="005C03FD">
            <w:pPr>
              <w:tabs>
                <w:tab w:val="left" w:pos="329"/>
              </w:tabs>
              <w:spacing w:after="200"/>
              <w:ind w:firstLine="0"/>
              <w:contextualSpacing/>
              <w:jc w:val="left"/>
              <w:rPr>
                <w:rFonts w:ascii="Times New Roman" w:eastAsia="Calibri" w:hAnsi="Times New Roman"/>
                <w:sz w:val="24"/>
                <w:szCs w:val="24"/>
              </w:rPr>
            </w:pPr>
            <w:r>
              <w:rPr>
                <w:rFonts w:ascii="Times New Roman" w:eastAsia="Calibri" w:hAnsi="Times New Roman"/>
                <w:sz w:val="24"/>
                <w:szCs w:val="24"/>
              </w:rPr>
              <w:t>2. Определите факторы, влияющие на использование частных инвестиций в проектном управлении.</w:t>
            </w:r>
          </w:p>
          <w:p w:rsidR="00831FF8" w:rsidRDefault="005C03FD">
            <w:pPr>
              <w:tabs>
                <w:tab w:val="left" w:pos="329"/>
              </w:tabs>
              <w:spacing w:after="200"/>
              <w:ind w:firstLine="0"/>
              <w:contextualSpacing/>
              <w:jc w:val="left"/>
              <w:rPr>
                <w:rFonts w:ascii="Times New Roman" w:eastAsia="Calibri" w:hAnsi="Times New Roman"/>
                <w:sz w:val="24"/>
                <w:szCs w:val="24"/>
              </w:rPr>
            </w:pPr>
            <w:r>
              <w:rPr>
                <w:rFonts w:ascii="Times New Roman" w:eastAsia="Calibri" w:hAnsi="Times New Roman"/>
                <w:sz w:val="24"/>
                <w:szCs w:val="24"/>
              </w:rPr>
              <w:t>3. Определите влияние зарубежного опыта на формирование системы проектного управления в РФ.</w:t>
            </w:r>
          </w:p>
          <w:p w:rsidR="00831FF8" w:rsidRDefault="005C03FD">
            <w:pPr>
              <w:tabs>
                <w:tab w:val="left" w:pos="329"/>
              </w:tabs>
              <w:spacing w:after="200"/>
              <w:ind w:firstLine="0"/>
              <w:contextualSpacing/>
              <w:jc w:val="left"/>
              <w:rPr>
                <w:rFonts w:ascii="Times New Roman" w:hAnsi="Times New Roman"/>
                <w:sz w:val="24"/>
                <w:szCs w:val="24"/>
                <w:lang w:eastAsia="ru-RU"/>
              </w:rPr>
            </w:pPr>
            <w:r>
              <w:rPr>
                <w:rFonts w:ascii="Times New Roman" w:eastAsia="Calibri" w:hAnsi="Times New Roman"/>
                <w:sz w:val="24"/>
                <w:szCs w:val="24"/>
              </w:rPr>
              <w:t>4. Оцените перспективы развития страны как итог реализации стратегических инициатив Правительства РФ по направлениям.</w:t>
            </w:r>
          </w:p>
        </w:tc>
      </w:tr>
    </w:tbl>
    <w:p w:rsidR="00831FF8" w:rsidRDefault="00831FF8">
      <w:pPr>
        <w:rPr>
          <w:rFonts w:ascii="Times New Roman" w:hAnsi="Times New Roman"/>
          <w:sz w:val="28"/>
          <w:szCs w:val="28"/>
          <w:lang w:eastAsia="ru-RU"/>
        </w:rPr>
        <w:sectPr w:rsidR="00831FF8">
          <w:headerReference w:type="default" r:id="rId12"/>
          <w:footerReference w:type="default" r:id="rId13"/>
          <w:pgSz w:w="16838" w:h="11906" w:orient="landscape"/>
          <w:pgMar w:top="1134" w:right="1134" w:bottom="1134" w:left="1134" w:header="709" w:footer="709" w:gutter="0"/>
          <w:cols w:space="720"/>
          <w:formProt w:val="0"/>
          <w:docGrid w:linePitch="360" w:charSpace="4096"/>
        </w:sectPr>
      </w:pPr>
    </w:p>
    <w:p w:rsidR="00831FF8" w:rsidRDefault="005C03FD">
      <w:pPr>
        <w:pStyle w:val="1"/>
        <w:rPr>
          <w:rFonts w:ascii="Times New Roman" w:hAnsi="Times New Roman"/>
          <w:color w:val="auto"/>
          <w:lang w:eastAsia="ru-RU"/>
        </w:rPr>
      </w:pPr>
      <w:bookmarkStart w:id="31" w:name="_Toc121920584"/>
      <w:r>
        <w:rPr>
          <w:rFonts w:ascii="Times New Roman" w:hAnsi="Times New Roman"/>
          <w:color w:val="auto"/>
          <w:lang w:eastAsia="ru-RU"/>
        </w:rPr>
        <w:lastRenderedPageBreak/>
        <w:t>8. Перечень основной и дополнительной учебной литературы, необходимой для освоения дисциплины</w:t>
      </w:r>
      <w:bookmarkEnd w:id="31"/>
    </w:p>
    <w:p w:rsidR="00831FF8" w:rsidRDefault="00831FF8">
      <w:pPr>
        <w:spacing w:line="276" w:lineRule="auto"/>
        <w:ind w:firstLine="709"/>
        <w:rPr>
          <w:rFonts w:ascii="Times New Roman" w:eastAsia="Arial Narrow" w:hAnsi="Times New Roman"/>
          <w:b/>
          <w:bCs/>
          <w:i/>
          <w:sz w:val="28"/>
          <w:szCs w:val="28"/>
        </w:rPr>
      </w:pPr>
      <w:bookmarkStart w:id="32" w:name="_Toc91488495"/>
    </w:p>
    <w:p w:rsidR="00831FF8" w:rsidRDefault="005C03FD">
      <w:pPr>
        <w:spacing w:line="276" w:lineRule="auto"/>
        <w:ind w:firstLine="709"/>
        <w:rPr>
          <w:rFonts w:ascii="Times New Roman" w:eastAsia="Arial Narrow" w:hAnsi="Times New Roman"/>
          <w:b/>
          <w:bCs/>
          <w:i/>
          <w:sz w:val="28"/>
          <w:szCs w:val="28"/>
        </w:rPr>
      </w:pPr>
      <w:r>
        <w:rPr>
          <w:rFonts w:ascii="Times New Roman" w:eastAsia="Arial Narrow" w:hAnsi="Times New Roman"/>
          <w:b/>
          <w:bCs/>
          <w:i/>
          <w:sz w:val="28"/>
          <w:szCs w:val="28"/>
        </w:rPr>
        <w:t>8.1. Список нормативных правовых актов</w:t>
      </w:r>
    </w:p>
    <w:p w:rsidR="00831FF8" w:rsidRDefault="005C03FD" w:rsidP="001C16ED">
      <w:pPr>
        <w:widowControl w:val="0"/>
        <w:numPr>
          <w:ilvl w:val="0"/>
          <w:numId w:val="5"/>
        </w:numPr>
        <w:tabs>
          <w:tab w:val="left" w:pos="1276"/>
        </w:tabs>
        <w:spacing w:line="360" w:lineRule="auto"/>
        <w:ind w:left="357" w:hanging="357"/>
        <w:contextualSpacing/>
        <w:rPr>
          <w:rFonts w:ascii="Times New Roman" w:eastAsia="Arial Narrow" w:hAnsi="Times New Roman"/>
          <w:sz w:val="28"/>
          <w:szCs w:val="28"/>
        </w:rPr>
      </w:pPr>
      <w:r>
        <w:rPr>
          <w:rFonts w:ascii="Times New Roman" w:eastAsia="Arial Narrow" w:hAnsi="Times New Roman"/>
          <w:sz w:val="28"/>
          <w:szCs w:val="28"/>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w:t>
      </w:r>
    </w:p>
    <w:p w:rsidR="00831FF8" w:rsidRDefault="005C03FD" w:rsidP="001C16ED">
      <w:pPr>
        <w:widowControl w:val="0"/>
        <w:numPr>
          <w:ilvl w:val="0"/>
          <w:numId w:val="5"/>
        </w:numPr>
        <w:tabs>
          <w:tab w:val="left" w:pos="1276"/>
        </w:tabs>
        <w:spacing w:line="360" w:lineRule="auto"/>
        <w:ind w:left="357" w:hanging="357"/>
        <w:contextualSpacing/>
        <w:rPr>
          <w:rFonts w:ascii="Times New Roman" w:eastAsia="Arial Narrow" w:hAnsi="Times New Roman"/>
          <w:sz w:val="28"/>
          <w:szCs w:val="28"/>
        </w:rPr>
      </w:pPr>
      <w:r>
        <w:rPr>
          <w:rFonts w:ascii="Times New Roman" w:hAnsi="Times New Roman"/>
          <w:color w:val="000000"/>
          <w:kern w:val="2"/>
          <w:sz w:val="28"/>
          <w:szCs w:val="28"/>
          <w:lang w:eastAsia="ru-RU"/>
        </w:rPr>
        <w:t>Федеральный конституционный закон от 06.11.2020 N 4-ФКЗ "О Правительстве Российской Федерации"</w:t>
      </w:r>
    </w:p>
    <w:p w:rsidR="00831FF8" w:rsidRDefault="005C03FD" w:rsidP="001C16ED">
      <w:pPr>
        <w:widowControl w:val="0"/>
        <w:numPr>
          <w:ilvl w:val="0"/>
          <w:numId w:val="5"/>
        </w:numPr>
        <w:tabs>
          <w:tab w:val="left" w:pos="1276"/>
        </w:tabs>
        <w:spacing w:line="360" w:lineRule="auto"/>
        <w:ind w:left="357" w:hanging="357"/>
        <w:contextualSpacing/>
        <w:rPr>
          <w:rFonts w:ascii="Times New Roman" w:eastAsia="Arial Narrow" w:hAnsi="Times New Roman"/>
          <w:sz w:val="28"/>
          <w:szCs w:val="28"/>
        </w:rPr>
      </w:pPr>
      <w:r>
        <w:rPr>
          <w:rFonts w:ascii="Times New Roman" w:hAnsi="Times New Roman"/>
          <w:color w:val="22272F"/>
          <w:kern w:val="2"/>
          <w:sz w:val="28"/>
          <w:szCs w:val="28"/>
          <w:lang w:eastAsia="ru-RU"/>
        </w:rPr>
        <w:t>Федеральный закон от 28 июня 2014 г. N 172-ФЗ "О стратегическом планировании в Российской Федерации".</w:t>
      </w:r>
    </w:p>
    <w:p w:rsidR="00831FF8" w:rsidRDefault="005C03FD" w:rsidP="001C16ED">
      <w:pPr>
        <w:widowControl w:val="0"/>
        <w:numPr>
          <w:ilvl w:val="0"/>
          <w:numId w:val="5"/>
        </w:numPr>
        <w:spacing w:line="360" w:lineRule="auto"/>
        <w:ind w:left="357" w:hanging="357"/>
        <w:contextualSpacing/>
        <w:rPr>
          <w:rFonts w:ascii="Times New Roman" w:eastAsia="Arial Narrow" w:hAnsi="Times New Roman"/>
          <w:color w:val="000000"/>
          <w:sz w:val="28"/>
          <w:szCs w:val="28"/>
        </w:rPr>
      </w:pPr>
      <w:r>
        <w:rPr>
          <w:rFonts w:ascii="Times New Roman" w:hAnsi="Times New Roman"/>
          <w:color w:val="22272F"/>
          <w:kern w:val="2"/>
          <w:sz w:val="28"/>
          <w:szCs w:val="28"/>
          <w:lang w:eastAsia="ru-RU"/>
        </w:rPr>
        <w:t>Указ Президента РФ от 21 января 2020 г. N 21 "О структуре федеральных органов исполнительной власти</w:t>
      </w:r>
    </w:p>
    <w:p w:rsidR="00831FF8" w:rsidRDefault="005C03FD" w:rsidP="001C16ED">
      <w:pPr>
        <w:widowControl w:val="0"/>
        <w:numPr>
          <w:ilvl w:val="0"/>
          <w:numId w:val="5"/>
        </w:numPr>
        <w:spacing w:line="360" w:lineRule="auto"/>
        <w:ind w:left="357" w:hanging="357"/>
        <w:contextualSpacing/>
        <w:rPr>
          <w:rFonts w:ascii="Times New Roman" w:eastAsia="Arial Narrow" w:hAnsi="Times New Roman"/>
          <w:color w:val="000000"/>
          <w:sz w:val="28"/>
          <w:szCs w:val="28"/>
        </w:rPr>
      </w:pPr>
      <w:r>
        <w:rPr>
          <w:rFonts w:ascii="Times New Roman" w:hAnsi="Times New Roman"/>
          <w:color w:val="22272F"/>
          <w:kern w:val="2"/>
          <w:sz w:val="28"/>
          <w:szCs w:val="28"/>
          <w:lang w:eastAsia="ru-RU"/>
        </w:rPr>
        <w:t>Указ Президента РФ от 2 июля 2021 г. N 400 "О Стратегии национальной безопасности Российской Федерации"</w:t>
      </w:r>
    </w:p>
    <w:p w:rsidR="00831FF8" w:rsidRDefault="005C03FD" w:rsidP="001C16ED">
      <w:pPr>
        <w:widowControl w:val="0"/>
        <w:numPr>
          <w:ilvl w:val="0"/>
          <w:numId w:val="5"/>
        </w:numPr>
        <w:spacing w:line="360" w:lineRule="auto"/>
        <w:ind w:left="357" w:hanging="357"/>
        <w:contextualSpacing/>
        <w:rPr>
          <w:rFonts w:ascii="Times New Roman" w:eastAsia="Arial Narrow" w:hAnsi="Times New Roman"/>
          <w:sz w:val="28"/>
          <w:szCs w:val="28"/>
        </w:rPr>
      </w:pPr>
      <w:r>
        <w:rPr>
          <w:rFonts w:ascii="Times New Roman" w:eastAsia="Arial Narrow" w:hAnsi="Times New Roman"/>
          <w:sz w:val="28"/>
          <w:szCs w:val="28"/>
        </w:rPr>
        <w:t xml:space="preserve">Указ Президента РФ от 7.05.2018 г № 204 «О национальных целях и стратегических задачах развития Российской Федерации на период до 2024 года». </w:t>
      </w:r>
    </w:p>
    <w:p w:rsidR="00831FF8" w:rsidRDefault="005C03FD" w:rsidP="001C16ED">
      <w:pPr>
        <w:widowControl w:val="0"/>
        <w:numPr>
          <w:ilvl w:val="0"/>
          <w:numId w:val="5"/>
        </w:numPr>
        <w:spacing w:line="360" w:lineRule="auto"/>
        <w:ind w:left="357" w:hanging="357"/>
        <w:contextualSpacing/>
        <w:rPr>
          <w:rFonts w:ascii="Times New Roman" w:eastAsia="Arial Narrow" w:hAnsi="Times New Roman"/>
          <w:color w:val="000000"/>
          <w:sz w:val="28"/>
          <w:szCs w:val="28"/>
        </w:rPr>
      </w:pPr>
      <w:r>
        <w:rPr>
          <w:rFonts w:ascii="Times New Roman" w:eastAsia="Arial Narrow" w:hAnsi="Times New Roman"/>
          <w:color w:val="000000"/>
          <w:sz w:val="28"/>
          <w:szCs w:val="28"/>
        </w:rPr>
        <w:t>Распоряжение Правительства Российской Федерации от 13 февраля 2019 г. № 207-р «О Стратегии пространственного развития Российской Федерации на период до 2025 года».</w:t>
      </w:r>
    </w:p>
    <w:p w:rsidR="00831FF8" w:rsidRDefault="005C03FD" w:rsidP="001C16ED">
      <w:pPr>
        <w:widowControl w:val="0"/>
        <w:numPr>
          <w:ilvl w:val="0"/>
          <w:numId w:val="5"/>
        </w:numPr>
        <w:spacing w:line="360" w:lineRule="auto"/>
        <w:ind w:left="357" w:hanging="357"/>
        <w:contextualSpacing/>
        <w:rPr>
          <w:rFonts w:ascii="Times New Roman" w:eastAsia="Arial Narrow" w:hAnsi="Times New Roman"/>
          <w:color w:val="000000"/>
          <w:sz w:val="28"/>
          <w:szCs w:val="28"/>
        </w:rPr>
      </w:pPr>
      <w:r>
        <w:rPr>
          <w:rFonts w:ascii="Times New Roman" w:hAnsi="Times New Roman"/>
          <w:color w:val="000000"/>
          <w:sz w:val="28"/>
          <w:szCs w:val="28"/>
          <w:shd w:val="clear" w:color="auto" w:fill="FFFFFF"/>
        </w:rPr>
        <w:t>Распоряжение Правительства РФ от 06.10.2021 N 2816-р «Об утверждении перечня инициатив социально-экономического развития Российской Федерации до 2030 года»</w:t>
      </w:r>
    </w:p>
    <w:p w:rsidR="00831FF8" w:rsidRDefault="005C03FD">
      <w:pPr>
        <w:widowControl w:val="0"/>
        <w:spacing w:line="360" w:lineRule="auto"/>
        <w:ind w:left="357" w:firstLine="0"/>
        <w:contextualSpacing/>
        <w:jc w:val="left"/>
        <w:rPr>
          <w:rFonts w:ascii="Times New Roman" w:eastAsia="Arial Narrow" w:hAnsi="Times New Roman"/>
          <w:color w:val="000000"/>
          <w:sz w:val="28"/>
          <w:szCs w:val="28"/>
        </w:rPr>
      </w:pPr>
      <w:r>
        <w:rPr>
          <w:rFonts w:ascii="Times New Roman" w:eastAsia="Arial Narrow" w:hAnsi="Times New Roman"/>
          <w:b/>
          <w:bCs/>
          <w:i/>
          <w:sz w:val="28"/>
          <w:szCs w:val="28"/>
        </w:rPr>
        <w:t>8.2. Список основной литературы:</w:t>
      </w:r>
    </w:p>
    <w:p w:rsidR="00831FF8" w:rsidRDefault="005C03FD">
      <w:pPr>
        <w:spacing w:line="360" w:lineRule="auto"/>
        <w:ind w:firstLine="709"/>
        <w:rPr>
          <w:rFonts w:ascii="Times New Roman" w:eastAsia="Arial Narrow" w:hAnsi="Times New Roman"/>
          <w:sz w:val="28"/>
          <w:szCs w:val="28"/>
        </w:rPr>
      </w:pPr>
      <w:r>
        <w:rPr>
          <w:rFonts w:ascii="Times New Roman" w:eastAsia="Arial Narrow" w:hAnsi="Times New Roman"/>
          <w:sz w:val="28"/>
          <w:szCs w:val="28"/>
        </w:rPr>
        <w:t xml:space="preserve">1. Кадырова, Г.М. Стратегическое управление в органах власти: учебник и практикум для вузов / Г.М. Кадырова, С.Г. Еремин, А.И. Галкин; под ред. С.Е. Прокофьева. — Москва: </w:t>
      </w:r>
      <w:proofErr w:type="spellStart"/>
      <w:r>
        <w:rPr>
          <w:rFonts w:ascii="Times New Roman" w:eastAsia="Arial Narrow" w:hAnsi="Times New Roman"/>
          <w:sz w:val="28"/>
          <w:szCs w:val="28"/>
        </w:rPr>
        <w:t>Юрайт</w:t>
      </w:r>
      <w:proofErr w:type="spellEnd"/>
      <w:r>
        <w:rPr>
          <w:rFonts w:ascii="Times New Roman" w:eastAsia="Arial Narrow" w:hAnsi="Times New Roman"/>
          <w:sz w:val="28"/>
          <w:szCs w:val="28"/>
        </w:rPr>
        <w:t xml:space="preserve">, 2022 — 260 с. — (Высшее образование). - Текст: непосредственный. - То же. - 2023. - Образовательная платформа </w:t>
      </w:r>
      <w:proofErr w:type="spellStart"/>
      <w:r>
        <w:rPr>
          <w:rFonts w:ascii="Times New Roman" w:eastAsia="Arial Narrow" w:hAnsi="Times New Roman"/>
          <w:sz w:val="28"/>
          <w:szCs w:val="28"/>
        </w:rPr>
        <w:t>Юрайт</w:t>
      </w:r>
      <w:proofErr w:type="spellEnd"/>
      <w:r>
        <w:rPr>
          <w:rFonts w:ascii="Times New Roman" w:eastAsia="Arial Narrow" w:hAnsi="Times New Roman"/>
          <w:sz w:val="28"/>
          <w:szCs w:val="28"/>
        </w:rPr>
        <w:t xml:space="preserve"> [сайт]. </w:t>
      </w:r>
      <w:r>
        <w:rPr>
          <w:rFonts w:ascii="Times New Roman" w:eastAsia="Arial Narrow" w:hAnsi="Times New Roman"/>
          <w:sz w:val="28"/>
          <w:szCs w:val="28"/>
        </w:rPr>
        <w:lastRenderedPageBreak/>
        <w:t xml:space="preserve">— URL: https://urait.ru/bcode/519706 (дата обращения: 15.12.2022). — </w:t>
      </w:r>
      <w:proofErr w:type="gramStart"/>
      <w:r>
        <w:rPr>
          <w:rFonts w:ascii="Times New Roman" w:eastAsia="Arial Narrow" w:hAnsi="Times New Roman"/>
          <w:sz w:val="28"/>
          <w:szCs w:val="28"/>
        </w:rPr>
        <w:t>Текст :</w:t>
      </w:r>
      <w:proofErr w:type="gramEnd"/>
      <w:r>
        <w:rPr>
          <w:rFonts w:ascii="Times New Roman" w:eastAsia="Arial Narrow" w:hAnsi="Times New Roman"/>
          <w:sz w:val="28"/>
          <w:szCs w:val="28"/>
        </w:rPr>
        <w:t xml:space="preserve"> электронный.</w:t>
      </w:r>
    </w:p>
    <w:p w:rsidR="00831FF8" w:rsidRDefault="005C03FD">
      <w:pPr>
        <w:spacing w:line="360" w:lineRule="auto"/>
        <w:ind w:firstLine="709"/>
        <w:rPr>
          <w:rFonts w:ascii="Times New Roman" w:eastAsia="Arial Narrow" w:hAnsi="Times New Roman"/>
          <w:sz w:val="28"/>
          <w:szCs w:val="28"/>
        </w:rPr>
      </w:pPr>
      <w:r>
        <w:rPr>
          <w:rFonts w:ascii="Times New Roman" w:eastAsia="Arial Narrow" w:hAnsi="Times New Roman"/>
          <w:sz w:val="28"/>
          <w:szCs w:val="28"/>
        </w:rPr>
        <w:t xml:space="preserve">2. Государственное и муниципальное управление: учебник и практикум для вузов / Л.В. </w:t>
      </w:r>
      <w:proofErr w:type="spellStart"/>
      <w:r>
        <w:rPr>
          <w:rFonts w:ascii="Times New Roman" w:eastAsia="Arial Narrow" w:hAnsi="Times New Roman"/>
          <w:sz w:val="28"/>
          <w:szCs w:val="28"/>
        </w:rPr>
        <w:t>Адамская</w:t>
      </w:r>
      <w:proofErr w:type="spellEnd"/>
      <w:r>
        <w:rPr>
          <w:rFonts w:ascii="Times New Roman" w:eastAsia="Arial Narrow" w:hAnsi="Times New Roman"/>
          <w:sz w:val="28"/>
          <w:szCs w:val="28"/>
        </w:rPr>
        <w:t xml:space="preserve">, Р.Е. </w:t>
      </w:r>
      <w:proofErr w:type="spellStart"/>
      <w:r>
        <w:rPr>
          <w:rFonts w:ascii="Times New Roman" w:eastAsia="Arial Narrow" w:hAnsi="Times New Roman"/>
          <w:sz w:val="28"/>
          <w:szCs w:val="28"/>
        </w:rPr>
        <w:t>Артюхин</w:t>
      </w:r>
      <w:proofErr w:type="spellEnd"/>
      <w:r>
        <w:rPr>
          <w:rFonts w:ascii="Times New Roman" w:eastAsia="Arial Narrow" w:hAnsi="Times New Roman"/>
          <w:sz w:val="28"/>
          <w:szCs w:val="28"/>
        </w:rPr>
        <w:t xml:space="preserve">, Н.А. </w:t>
      </w:r>
      <w:proofErr w:type="spellStart"/>
      <w:r>
        <w:rPr>
          <w:rFonts w:ascii="Times New Roman" w:eastAsia="Arial Narrow" w:hAnsi="Times New Roman"/>
          <w:sz w:val="28"/>
          <w:szCs w:val="28"/>
        </w:rPr>
        <w:t>Барменкова</w:t>
      </w:r>
      <w:proofErr w:type="spellEnd"/>
      <w:r>
        <w:rPr>
          <w:rFonts w:ascii="Times New Roman" w:eastAsia="Arial Narrow" w:hAnsi="Times New Roman"/>
          <w:sz w:val="28"/>
          <w:szCs w:val="28"/>
        </w:rPr>
        <w:t xml:space="preserve"> [и др.]; под. ред. С.Е. Прокофьева [и др.]; </w:t>
      </w:r>
      <w:proofErr w:type="spellStart"/>
      <w:r>
        <w:rPr>
          <w:rFonts w:ascii="Times New Roman" w:eastAsia="Arial Narrow" w:hAnsi="Times New Roman"/>
          <w:sz w:val="28"/>
          <w:szCs w:val="28"/>
        </w:rPr>
        <w:t>Финуниверситет</w:t>
      </w:r>
      <w:proofErr w:type="spellEnd"/>
      <w:r>
        <w:rPr>
          <w:rFonts w:ascii="Times New Roman" w:eastAsia="Arial Narrow" w:hAnsi="Times New Roman"/>
          <w:sz w:val="28"/>
          <w:szCs w:val="28"/>
        </w:rPr>
        <w:t xml:space="preserve">; </w:t>
      </w:r>
      <w:proofErr w:type="spellStart"/>
      <w:r>
        <w:rPr>
          <w:rFonts w:ascii="Times New Roman" w:eastAsia="Arial Narrow" w:hAnsi="Times New Roman"/>
          <w:sz w:val="28"/>
          <w:szCs w:val="28"/>
        </w:rPr>
        <w:t>Speechki</w:t>
      </w:r>
      <w:proofErr w:type="spellEnd"/>
      <w:r>
        <w:rPr>
          <w:rFonts w:ascii="Times New Roman" w:eastAsia="Arial Narrow" w:hAnsi="Times New Roman"/>
          <w:sz w:val="28"/>
          <w:szCs w:val="28"/>
        </w:rPr>
        <w:t xml:space="preserve">. Сервис автоматического создания </w:t>
      </w:r>
      <w:proofErr w:type="spellStart"/>
      <w:r>
        <w:rPr>
          <w:rFonts w:ascii="Times New Roman" w:eastAsia="Arial Narrow" w:hAnsi="Times New Roman"/>
          <w:sz w:val="28"/>
          <w:szCs w:val="28"/>
        </w:rPr>
        <w:t>аудиоверсий</w:t>
      </w:r>
      <w:proofErr w:type="spellEnd"/>
      <w:r>
        <w:rPr>
          <w:rFonts w:ascii="Times New Roman" w:eastAsia="Arial Narrow" w:hAnsi="Times New Roman"/>
          <w:sz w:val="28"/>
          <w:szCs w:val="28"/>
        </w:rPr>
        <w:t xml:space="preserve"> статей. — 2-е изд. — Москва: </w:t>
      </w:r>
      <w:proofErr w:type="spellStart"/>
      <w:r>
        <w:rPr>
          <w:rFonts w:ascii="Times New Roman" w:eastAsia="Arial Narrow" w:hAnsi="Times New Roman"/>
          <w:sz w:val="28"/>
          <w:szCs w:val="28"/>
        </w:rPr>
        <w:t>Юрайт</w:t>
      </w:r>
      <w:proofErr w:type="spellEnd"/>
      <w:r>
        <w:rPr>
          <w:rFonts w:ascii="Times New Roman" w:eastAsia="Arial Narrow" w:hAnsi="Times New Roman"/>
          <w:sz w:val="28"/>
          <w:szCs w:val="28"/>
        </w:rPr>
        <w:t xml:space="preserve">, 2022 — 609 с. — (Высшее образование). — Текст: непосредственный. - То же. — Электронная версия: 26 аудиофайлов Mp3 (общая продолжительность звучания 22 ч.) (1,23 Гб). — Доступ по паролю из сети Интернет (чтение). — ЭБ Финуниверситета. - URL:http://elib.fa.ru/book/87787731exmo11394. — Текст: электронный; То же. - Образовательная платформа </w:t>
      </w:r>
      <w:proofErr w:type="spellStart"/>
      <w:r>
        <w:rPr>
          <w:rFonts w:ascii="Times New Roman" w:eastAsia="Arial Narrow" w:hAnsi="Times New Roman"/>
          <w:sz w:val="28"/>
          <w:szCs w:val="28"/>
        </w:rPr>
        <w:t>Юрайт</w:t>
      </w:r>
      <w:proofErr w:type="spellEnd"/>
      <w:r>
        <w:rPr>
          <w:rFonts w:ascii="Times New Roman" w:eastAsia="Arial Narrow" w:hAnsi="Times New Roman"/>
          <w:sz w:val="28"/>
          <w:szCs w:val="28"/>
        </w:rPr>
        <w:t xml:space="preserve"> [сайт]. — URL: https://urait.ru/bcode/497388 (дата обращения: 15.11.2022). — </w:t>
      </w:r>
      <w:proofErr w:type="gramStart"/>
      <w:r>
        <w:rPr>
          <w:rFonts w:ascii="Times New Roman" w:eastAsia="Arial Narrow" w:hAnsi="Times New Roman"/>
          <w:sz w:val="28"/>
          <w:szCs w:val="28"/>
        </w:rPr>
        <w:t>Текст :</w:t>
      </w:r>
      <w:proofErr w:type="gramEnd"/>
      <w:r>
        <w:rPr>
          <w:rFonts w:ascii="Times New Roman" w:eastAsia="Arial Narrow" w:hAnsi="Times New Roman"/>
          <w:sz w:val="28"/>
          <w:szCs w:val="28"/>
        </w:rPr>
        <w:t xml:space="preserve"> электронный.</w:t>
      </w:r>
    </w:p>
    <w:p w:rsidR="00831FF8" w:rsidRDefault="005C03FD">
      <w:pPr>
        <w:spacing w:line="360" w:lineRule="auto"/>
        <w:ind w:firstLine="709"/>
      </w:pPr>
      <w:r>
        <w:rPr>
          <w:rStyle w:val="-0"/>
          <w:rFonts w:ascii="Times New Roman" w:eastAsia="Arial Narrow" w:hAnsi="Times New Roman"/>
          <w:color w:val="000000"/>
          <w:sz w:val="28"/>
          <w:szCs w:val="28"/>
          <w:u w:val="none"/>
        </w:rPr>
        <w:t xml:space="preserve">3. Берман, С. С. Стратегическое государственное </w:t>
      </w:r>
      <w:proofErr w:type="gramStart"/>
      <w:r>
        <w:rPr>
          <w:rStyle w:val="-0"/>
          <w:rFonts w:ascii="Times New Roman" w:eastAsia="Arial Narrow" w:hAnsi="Times New Roman"/>
          <w:color w:val="000000"/>
          <w:sz w:val="28"/>
          <w:szCs w:val="28"/>
          <w:u w:val="none"/>
        </w:rPr>
        <w:t>управление :</w:t>
      </w:r>
      <w:proofErr w:type="gramEnd"/>
      <w:r>
        <w:rPr>
          <w:rStyle w:val="-0"/>
          <w:rFonts w:ascii="Times New Roman" w:eastAsia="Arial Narrow" w:hAnsi="Times New Roman"/>
          <w:color w:val="000000"/>
          <w:sz w:val="28"/>
          <w:szCs w:val="28"/>
          <w:u w:val="none"/>
        </w:rPr>
        <w:t xml:space="preserve"> учебное пособие / С. С. Берман, А. А. Воробьев. — </w:t>
      </w:r>
      <w:proofErr w:type="gramStart"/>
      <w:r>
        <w:rPr>
          <w:rStyle w:val="-0"/>
          <w:rFonts w:ascii="Times New Roman" w:eastAsia="Arial Narrow" w:hAnsi="Times New Roman"/>
          <w:color w:val="000000"/>
          <w:sz w:val="28"/>
          <w:szCs w:val="28"/>
          <w:u w:val="none"/>
        </w:rPr>
        <w:t>Казань :</w:t>
      </w:r>
      <w:proofErr w:type="gramEnd"/>
      <w:r>
        <w:rPr>
          <w:rStyle w:val="-0"/>
          <w:rFonts w:ascii="Times New Roman" w:eastAsia="Arial Narrow" w:hAnsi="Times New Roman"/>
          <w:color w:val="000000"/>
          <w:sz w:val="28"/>
          <w:szCs w:val="28"/>
          <w:u w:val="none"/>
        </w:rPr>
        <w:t xml:space="preserve"> КФУ, 2018. — 172 с. —  </w:t>
      </w:r>
      <w:proofErr w:type="gramStart"/>
      <w:r>
        <w:rPr>
          <w:rStyle w:val="-0"/>
          <w:rFonts w:ascii="Times New Roman" w:eastAsia="Arial Narrow" w:hAnsi="Times New Roman"/>
          <w:color w:val="000000"/>
          <w:sz w:val="28"/>
          <w:szCs w:val="28"/>
          <w:u w:val="none"/>
        </w:rPr>
        <w:t>Лань :</w:t>
      </w:r>
      <w:proofErr w:type="gramEnd"/>
      <w:r>
        <w:rPr>
          <w:rStyle w:val="-0"/>
          <w:rFonts w:ascii="Times New Roman" w:eastAsia="Arial Narrow" w:hAnsi="Times New Roman"/>
          <w:color w:val="000000"/>
          <w:sz w:val="28"/>
          <w:szCs w:val="28"/>
          <w:u w:val="none"/>
        </w:rPr>
        <w:t xml:space="preserve"> электронно-библиотечная система. — URL: https://e.lanbook.com/book/130539 (дата обращения: 15.12.2022). — </w:t>
      </w:r>
      <w:proofErr w:type="gramStart"/>
      <w:r>
        <w:rPr>
          <w:rStyle w:val="-0"/>
          <w:rFonts w:ascii="Times New Roman" w:eastAsia="Arial Narrow" w:hAnsi="Times New Roman"/>
          <w:color w:val="000000"/>
          <w:sz w:val="28"/>
          <w:szCs w:val="28"/>
          <w:u w:val="none"/>
        </w:rPr>
        <w:t>Текст :</w:t>
      </w:r>
      <w:proofErr w:type="gramEnd"/>
      <w:r>
        <w:rPr>
          <w:rStyle w:val="-0"/>
          <w:rFonts w:ascii="Times New Roman" w:eastAsia="Arial Narrow" w:hAnsi="Times New Roman"/>
          <w:color w:val="000000"/>
          <w:sz w:val="28"/>
          <w:szCs w:val="28"/>
          <w:u w:val="none"/>
        </w:rPr>
        <w:t xml:space="preserve"> электронный.</w:t>
      </w:r>
    </w:p>
    <w:p w:rsidR="00831FF8" w:rsidRDefault="00831FF8">
      <w:pPr>
        <w:spacing w:line="276" w:lineRule="auto"/>
        <w:ind w:firstLine="709"/>
        <w:jc w:val="center"/>
        <w:rPr>
          <w:rFonts w:ascii="Times New Roman" w:eastAsia="Arial Narrow" w:hAnsi="Times New Roman"/>
          <w:i/>
          <w:iCs/>
          <w:sz w:val="28"/>
          <w:szCs w:val="28"/>
        </w:rPr>
      </w:pPr>
    </w:p>
    <w:p w:rsidR="00831FF8" w:rsidRDefault="005C03FD">
      <w:pPr>
        <w:spacing w:line="276" w:lineRule="auto"/>
        <w:ind w:firstLine="709"/>
        <w:rPr>
          <w:rFonts w:ascii="Times New Roman" w:eastAsia="Arial Narrow" w:hAnsi="Times New Roman"/>
          <w:b/>
          <w:bCs/>
          <w:i/>
          <w:iCs/>
          <w:sz w:val="28"/>
          <w:szCs w:val="28"/>
        </w:rPr>
      </w:pPr>
      <w:r>
        <w:rPr>
          <w:rFonts w:ascii="Times New Roman" w:eastAsia="Arial Narrow" w:hAnsi="Times New Roman"/>
          <w:b/>
          <w:bCs/>
          <w:i/>
          <w:iCs/>
          <w:sz w:val="28"/>
          <w:szCs w:val="28"/>
        </w:rPr>
        <w:t>8.3. Дополнительная литература:</w:t>
      </w:r>
    </w:p>
    <w:p w:rsidR="00831FF8" w:rsidRDefault="00831FF8">
      <w:pPr>
        <w:spacing w:line="276" w:lineRule="auto"/>
        <w:ind w:firstLine="709"/>
        <w:rPr>
          <w:rFonts w:ascii="Times New Roman" w:eastAsia="Arial Narrow" w:hAnsi="Times New Roman"/>
          <w:b/>
          <w:bCs/>
          <w:i/>
          <w:iCs/>
          <w:sz w:val="28"/>
          <w:szCs w:val="28"/>
        </w:rPr>
      </w:pPr>
    </w:p>
    <w:p w:rsidR="00831FF8" w:rsidRDefault="005C03FD">
      <w:pPr>
        <w:spacing w:line="360" w:lineRule="auto"/>
        <w:ind w:firstLine="0"/>
        <w:rPr>
          <w:rFonts w:ascii="Times New Roman" w:hAnsi="Times New Roman"/>
          <w:sz w:val="28"/>
          <w:szCs w:val="28"/>
        </w:rPr>
      </w:pPr>
      <w:r>
        <w:rPr>
          <w:rFonts w:ascii="Times New Roman" w:hAnsi="Times New Roman"/>
          <w:sz w:val="28"/>
          <w:szCs w:val="28"/>
        </w:rPr>
        <w:t xml:space="preserve">4. Государственная политика и управление в 2 ч. Часть 2. Уровни, технологии, зарубежный </w:t>
      </w:r>
      <w:proofErr w:type="gramStart"/>
      <w:r>
        <w:rPr>
          <w:rFonts w:ascii="Times New Roman" w:hAnsi="Times New Roman"/>
          <w:sz w:val="28"/>
          <w:szCs w:val="28"/>
        </w:rPr>
        <w:t>опыт :</w:t>
      </w:r>
      <w:proofErr w:type="gramEnd"/>
      <w:r>
        <w:rPr>
          <w:rFonts w:ascii="Times New Roman" w:hAnsi="Times New Roman"/>
          <w:sz w:val="28"/>
          <w:szCs w:val="28"/>
        </w:rPr>
        <w:t xml:space="preserve"> учебник для вузов / А. П. Альгин [и др.] ; под редакцией Л. В. </w:t>
      </w:r>
      <w:proofErr w:type="spellStart"/>
      <w:r>
        <w:rPr>
          <w:rFonts w:ascii="Times New Roman" w:hAnsi="Times New Roman"/>
          <w:sz w:val="28"/>
          <w:szCs w:val="28"/>
        </w:rPr>
        <w:t>Сморгунова</w:t>
      </w:r>
      <w:proofErr w:type="spellEnd"/>
      <w:r>
        <w:rPr>
          <w:rFonts w:ascii="Times New Roman" w:hAnsi="Times New Roman"/>
          <w:sz w:val="28"/>
          <w:szCs w:val="28"/>
        </w:rPr>
        <w:t xml:space="preserve">. — 2-е изд., стер. — </w:t>
      </w:r>
      <w:proofErr w:type="gramStart"/>
      <w:r>
        <w:rPr>
          <w:rFonts w:ascii="Times New Roman" w:hAnsi="Times New Roman"/>
          <w:sz w:val="28"/>
          <w:szCs w:val="28"/>
        </w:rPr>
        <w:t>Москва :</w:t>
      </w:r>
      <w:proofErr w:type="gramEnd"/>
      <w:r>
        <w:rPr>
          <w:rFonts w:ascii="Times New Roman" w:hAnsi="Times New Roman"/>
          <w:sz w:val="28"/>
          <w:szCs w:val="28"/>
        </w:rPr>
        <w:t xml:space="preserve"> Издательство </w:t>
      </w:r>
      <w:proofErr w:type="spellStart"/>
      <w:r>
        <w:rPr>
          <w:rFonts w:ascii="Times New Roman" w:hAnsi="Times New Roman"/>
          <w:sz w:val="28"/>
          <w:szCs w:val="28"/>
        </w:rPr>
        <w:t>Юрайт</w:t>
      </w:r>
      <w:proofErr w:type="spellEnd"/>
      <w:r>
        <w:rPr>
          <w:rFonts w:ascii="Times New Roman" w:hAnsi="Times New Roman"/>
          <w:sz w:val="28"/>
          <w:szCs w:val="28"/>
        </w:rPr>
        <w:t xml:space="preserve">, 2023. — 484 с. — (Высшее образование). —  Образовательная платформа </w:t>
      </w:r>
      <w:proofErr w:type="spellStart"/>
      <w:r>
        <w:rPr>
          <w:rFonts w:ascii="Times New Roman" w:hAnsi="Times New Roman"/>
          <w:sz w:val="28"/>
          <w:szCs w:val="28"/>
        </w:rPr>
        <w:t>Юрайт</w:t>
      </w:r>
      <w:proofErr w:type="spellEnd"/>
      <w:r>
        <w:rPr>
          <w:rFonts w:ascii="Times New Roman" w:hAnsi="Times New Roman"/>
          <w:sz w:val="28"/>
          <w:szCs w:val="28"/>
        </w:rPr>
        <w:t xml:space="preserve"> [сайт]. — URL: https://urait.ru/bcode/516039 (дата обращения: 15.12.2022).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rsidR="00831FF8" w:rsidRDefault="005C03FD">
      <w:pPr>
        <w:tabs>
          <w:tab w:val="left" w:pos="1134"/>
        </w:tabs>
        <w:spacing w:line="360" w:lineRule="auto"/>
        <w:ind w:firstLine="0"/>
        <w:rPr>
          <w:rFonts w:ascii="Times New Roman" w:hAnsi="Times New Roman"/>
          <w:sz w:val="28"/>
          <w:szCs w:val="28"/>
        </w:rPr>
      </w:pPr>
      <w:r>
        <w:rPr>
          <w:rFonts w:ascii="Times New Roman" w:eastAsia="Arial Narrow" w:hAnsi="Times New Roman"/>
          <w:sz w:val="28"/>
          <w:szCs w:val="28"/>
        </w:rPr>
        <w:t xml:space="preserve">5. Васильев, В. П.  Государственное и муниципальное </w:t>
      </w:r>
      <w:proofErr w:type="gramStart"/>
      <w:r>
        <w:rPr>
          <w:rFonts w:ascii="Times New Roman" w:eastAsia="Arial Narrow" w:hAnsi="Times New Roman"/>
          <w:sz w:val="28"/>
          <w:szCs w:val="28"/>
        </w:rPr>
        <w:t>управление :</w:t>
      </w:r>
      <w:proofErr w:type="gramEnd"/>
      <w:r>
        <w:rPr>
          <w:rFonts w:ascii="Times New Roman" w:eastAsia="Arial Narrow" w:hAnsi="Times New Roman"/>
          <w:sz w:val="28"/>
          <w:szCs w:val="28"/>
        </w:rPr>
        <w:t xml:space="preserve"> учебник и практикум для вузов / В. П. Васильев, Н. Г. </w:t>
      </w:r>
      <w:proofErr w:type="spellStart"/>
      <w:r>
        <w:rPr>
          <w:rFonts w:ascii="Times New Roman" w:eastAsia="Arial Narrow" w:hAnsi="Times New Roman"/>
          <w:sz w:val="28"/>
          <w:szCs w:val="28"/>
        </w:rPr>
        <w:t>Деханова</w:t>
      </w:r>
      <w:proofErr w:type="spellEnd"/>
      <w:r>
        <w:rPr>
          <w:rFonts w:ascii="Times New Roman" w:eastAsia="Arial Narrow" w:hAnsi="Times New Roman"/>
          <w:sz w:val="28"/>
          <w:szCs w:val="28"/>
        </w:rPr>
        <w:t xml:space="preserve">, Ю. А. Холоденко. — 5-е изд., </w:t>
      </w:r>
      <w:proofErr w:type="spellStart"/>
      <w:r>
        <w:rPr>
          <w:rFonts w:ascii="Times New Roman" w:eastAsia="Arial Narrow" w:hAnsi="Times New Roman"/>
          <w:sz w:val="28"/>
          <w:szCs w:val="28"/>
        </w:rPr>
        <w:t>перераб</w:t>
      </w:r>
      <w:proofErr w:type="spellEnd"/>
      <w:r>
        <w:rPr>
          <w:rFonts w:ascii="Times New Roman" w:eastAsia="Arial Narrow" w:hAnsi="Times New Roman"/>
          <w:sz w:val="28"/>
          <w:szCs w:val="28"/>
        </w:rPr>
        <w:t xml:space="preserve">. и доп. — </w:t>
      </w:r>
      <w:proofErr w:type="gramStart"/>
      <w:r>
        <w:rPr>
          <w:rFonts w:ascii="Times New Roman" w:eastAsia="Arial Narrow" w:hAnsi="Times New Roman"/>
          <w:sz w:val="28"/>
          <w:szCs w:val="28"/>
        </w:rPr>
        <w:t>Москва :</w:t>
      </w:r>
      <w:proofErr w:type="gramEnd"/>
      <w:r>
        <w:rPr>
          <w:rFonts w:ascii="Times New Roman" w:eastAsia="Arial Narrow" w:hAnsi="Times New Roman"/>
          <w:sz w:val="28"/>
          <w:szCs w:val="28"/>
        </w:rPr>
        <w:t xml:space="preserve"> Издательство </w:t>
      </w:r>
      <w:proofErr w:type="spellStart"/>
      <w:r>
        <w:rPr>
          <w:rFonts w:ascii="Times New Roman" w:eastAsia="Arial Narrow" w:hAnsi="Times New Roman"/>
          <w:sz w:val="28"/>
          <w:szCs w:val="28"/>
        </w:rPr>
        <w:t>Юрайт</w:t>
      </w:r>
      <w:proofErr w:type="spellEnd"/>
      <w:r>
        <w:rPr>
          <w:rFonts w:ascii="Times New Roman" w:eastAsia="Arial Narrow" w:hAnsi="Times New Roman"/>
          <w:sz w:val="28"/>
          <w:szCs w:val="28"/>
        </w:rPr>
        <w:t xml:space="preserve">, 2023. — 314 с. — (Высшее образование). — Образовательная платформа </w:t>
      </w:r>
      <w:proofErr w:type="spellStart"/>
      <w:r>
        <w:rPr>
          <w:rFonts w:ascii="Times New Roman" w:eastAsia="Arial Narrow" w:hAnsi="Times New Roman"/>
          <w:sz w:val="28"/>
          <w:szCs w:val="28"/>
        </w:rPr>
        <w:t>Юрайт</w:t>
      </w:r>
      <w:proofErr w:type="spellEnd"/>
      <w:r>
        <w:rPr>
          <w:rFonts w:ascii="Times New Roman" w:eastAsia="Arial Narrow" w:hAnsi="Times New Roman"/>
          <w:sz w:val="28"/>
          <w:szCs w:val="28"/>
        </w:rPr>
        <w:t xml:space="preserve"> [сайт]. — URL: https://urait.ru/bcode/516347 (дата обращения: 12.12.2022). — </w:t>
      </w:r>
      <w:proofErr w:type="gramStart"/>
      <w:r>
        <w:rPr>
          <w:rFonts w:ascii="Times New Roman" w:eastAsia="Arial Narrow" w:hAnsi="Times New Roman"/>
          <w:sz w:val="28"/>
          <w:szCs w:val="28"/>
        </w:rPr>
        <w:t>Текст :</w:t>
      </w:r>
      <w:proofErr w:type="gramEnd"/>
      <w:r>
        <w:rPr>
          <w:rFonts w:ascii="Times New Roman" w:eastAsia="Arial Narrow" w:hAnsi="Times New Roman"/>
          <w:sz w:val="28"/>
          <w:szCs w:val="28"/>
        </w:rPr>
        <w:t xml:space="preserve"> электронный. </w:t>
      </w:r>
    </w:p>
    <w:p w:rsidR="00831FF8" w:rsidRDefault="00831FF8">
      <w:pPr>
        <w:spacing w:after="200"/>
        <w:ind w:firstLine="709"/>
        <w:contextualSpacing/>
        <w:rPr>
          <w:rFonts w:ascii="Times New Roman" w:eastAsia="Arial Narrow" w:hAnsi="Times New Roman"/>
          <w:sz w:val="28"/>
          <w:szCs w:val="28"/>
        </w:rPr>
      </w:pPr>
    </w:p>
    <w:p w:rsidR="00831FF8" w:rsidRDefault="005C03FD">
      <w:pPr>
        <w:pStyle w:val="af3"/>
        <w:keepNext/>
        <w:keepLines/>
        <w:widowControl w:val="0"/>
        <w:numPr>
          <w:ilvl w:val="0"/>
          <w:numId w:val="5"/>
        </w:numPr>
        <w:outlineLvl w:val="0"/>
        <w:rPr>
          <w:rFonts w:ascii="Times New Roman" w:eastAsiaTheme="majorEastAsia" w:hAnsi="Times New Roman"/>
          <w:b/>
          <w:bCs/>
          <w:sz w:val="28"/>
          <w:szCs w:val="28"/>
          <w:lang w:eastAsia="ru-RU"/>
        </w:rPr>
      </w:pPr>
      <w:bookmarkStart w:id="33" w:name="_Toc121920585"/>
      <w:r>
        <w:rPr>
          <w:rFonts w:ascii="Times New Roman" w:eastAsiaTheme="majorEastAsia" w:hAnsi="Times New Roman"/>
          <w:b/>
          <w:sz w:val="28"/>
          <w:szCs w:val="28"/>
          <w:lang w:eastAsia="ru-RU"/>
        </w:rPr>
        <w:t>П</w:t>
      </w:r>
      <w:r>
        <w:rPr>
          <w:rFonts w:ascii="Times New Roman" w:eastAsiaTheme="majorEastAsia" w:hAnsi="Times New Roman"/>
          <w:b/>
          <w:bCs/>
          <w:sz w:val="28"/>
          <w:szCs w:val="28"/>
          <w:lang w:eastAsia="ru-RU"/>
        </w:rPr>
        <w:t>еречень ресурсов информационно-телекоммуникационной сети «Интернет», необходимых для освоения дисциплины</w:t>
      </w:r>
      <w:bookmarkEnd w:id="32"/>
      <w:bookmarkEnd w:id="33"/>
    </w:p>
    <w:p w:rsidR="00831FF8" w:rsidRDefault="00831FF8">
      <w:pPr>
        <w:pStyle w:val="af3"/>
        <w:keepNext/>
        <w:keepLines/>
        <w:widowControl w:val="0"/>
        <w:outlineLvl w:val="0"/>
        <w:rPr>
          <w:rFonts w:ascii="Times New Roman" w:eastAsiaTheme="majorEastAsia" w:hAnsi="Times New Roman"/>
          <w:b/>
          <w:bCs/>
          <w:sz w:val="28"/>
          <w:szCs w:val="28"/>
          <w:lang w:eastAsia="ru-RU"/>
        </w:rPr>
      </w:pP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 xml:space="preserve">Государственная </w:t>
      </w:r>
      <w:proofErr w:type="gramStart"/>
      <w:r>
        <w:rPr>
          <w:rFonts w:ascii="Times New Roman" w:eastAsia="Arial Narrow" w:hAnsi="Times New Roman"/>
          <w:sz w:val="28"/>
          <w:szCs w:val="28"/>
        </w:rPr>
        <w:t>дума  Федерального</w:t>
      </w:r>
      <w:proofErr w:type="gramEnd"/>
      <w:r>
        <w:rPr>
          <w:rFonts w:ascii="Times New Roman" w:eastAsia="Arial Narrow" w:hAnsi="Times New Roman"/>
          <w:sz w:val="28"/>
          <w:szCs w:val="28"/>
        </w:rPr>
        <w:t xml:space="preserve"> собрания РФ http://duma.gov.ru/</w:t>
      </w: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Министерство экономического развития РФ</w:t>
      </w:r>
      <w:r>
        <w:t xml:space="preserve"> </w:t>
      </w:r>
      <w:hyperlink r:id="rId14">
        <w:r>
          <w:rPr>
            <w:rFonts w:ascii="Times New Roman" w:eastAsia="Arial Narrow" w:hAnsi="Times New Roman"/>
            <w:sz w:val="28"/>
            <w:szCs w:val="28"/>
          </w:rPr>
          <w:t>https://www.economy.gov.ru/</w:t>
        </w:r>
      </w:hyperlink>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 xml:space="preserve">Министерство промышленности и </w:t>
      </w:r>
      <w:proofErr w:type="gramStart"/>
      <w:r>
        <w:rPr>
          <w:rFonts w:ascii="Times New Roman" w:eastAsia="Arial Narrow" w:hAnsi="Times New Roman"/>
          <w:sz w:val="28"/>
          <w:szCs w:val="28"/>
        </w:rPr>
        <w:t>торговли</w:t>
      </w:r>
      <w:r>
        <w:t xml:space="preserve">  РФ</w:t>
      </w:r>
      <w:proofErr w:type="gramEnd"/>
      <w:r>
        <w:t xml:space="preserve"> https://www.minpromtorg.gov.ru/</w:t>
      </w: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Электронная библиотека Финансового университета (ЭБ) http://elib.fa.ru/</w:t>
      </w:r>
      <w:r>
        <w:t xml:space="preserve"> </w:t>
      </w: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 xml:space="preserve">Электронно-библиотечная система BOOK.RU http://www.book.ru  </w:t>
      </w: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 xml:space="preserve">Электронно-библиотечная система «Университетская библиотека ОНЛАЙН» http://biblioclub.ru/   </w:t>
      </w: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 xml:space="preserve">Электронно-библиотечная система </w:t>
      </w:r>
      <w:proofErr w:type="spellStart"/>
      <w:r>
        <w:rPr>
          <w:rFonts w:ascii="Times New Roman" w:eastAsia="Arial Narrow" w:hAnsi="Times New Roman"/>
          <w:sz w:val="28"/>
          <w:szCs w:val="28"/>
        </w:rPr>
        <w:t>Znanium</w:t>
      </w:r>
      <w:proofErr w:type="spellEnd"/>
      <w:r>
        <w:rPr>
          <w:rFonts w:ascii="Times New Roman" w:eastAsia="Arial Narrow" w:hAnsi="Times New Roman"/>
          <w:sz w:val="28"/>
          <w:szCs w:val="28"/>
        </w:rPr>
        <w:t xml:space="preserve"> http://www.znanium.com  </w:t>
      </w:r>
    </w:p>
    <w:p w:rsidR="00831FF8" w:rsidRDefault="005C03FD">
      <w:pPr>
        <w:widowControl w:val="0"/>
        <w:numPr>
          <w:ilvl w:val="0"/>
          <w:numId w:val="6"/>
        </w:numPr>
        <w:ind w:left="357" w:hanging="357"/>
        <w:jc w:val="left"/>
        <w:rPr>
          <w:rFonts w:ascii="Times New Roman" w:eastAsia="Arial Narrow" w:hAnsi="Times New Roman"/>
          <w:sz w:val="28"/>
          <w:szCs w:val="28"/>
        </w:rPr>
      </w:pPr>
      <w:r>
        <w:rPr>
          <w:rFonts w:ascii="Times New Roman" w:eastAsia="Arial Narrow" w:hAnsi="Times New Roman"/>
          <w:sz w:val="28"/>
          <w:szCs w:val="28"/>
        </w:rPr>
        <w:t xml:space="preserve">Электронно-библиотечная система издательства «ЮРАЙТ» https://www.biblio-online.ru/   </w:t>
      </w:r>
    </w:p>
    <w:p w:rsidR="00831FF8" w:rsidRDefault="00831FF8">
      <w:pPr>
        <w:widowControl w:val="0"/>
        <w:ind w:left="357" w:hanging="357"/>
        <w:jc w:val="left"/>
        <w:rPr>
          <w:rFonts w:ascii="Times New Roman" w:hAnsi="Times New Roman"/>
          <w:sz w:val="20"/>
          <w:szCs w:val="20"/>
          <w:lang w:eastAsia="ru-RU"/>
        </w:rPr>
      </w:pPr>
    </w:p>
    <w:p w:rsidR="00831FF8" w:rsidRDefault="00831FF8">
      <w:pPr>
        <w:rPr>
          <w:rFonts w:ascii="Times New Roman" w:hAnsi="Times New Roman"/>
          <w:sz w:val="28"/>
          <w:szCs w:val="28"/>
          <w:lang w:eastAsia="ru-RU"/>
        </w:rPr>
      </w:pPr>
    </w:p>
    <w:p w:rsidR="00831FF8" w:rsidRDefault="005C03FD">
      <w:pPr>
        <w:pStyle w:val="1"/>
        <w:rPr>
          <w:rFonts w:ascii="Times New Roman" w:hAnsi="Times New Roman"/>
          <w:color w:val="auto"/>
          <w:lang w:eastAsia="ru-RU"/>
        </w:rPr>
      </w:pPr>
      <w:bookmarkStart w:id="34" w:name="_Hlk94648911"/>
      <w:bookmarkStart w:id="35" w:name="_Toc121920586"/>
      <w:bookmarkEnd w:id="34"/>
      <w:r>
        <w:rPr>
          <w:rFonts w:ascii="Times New Roman" w:hAnsi="Times New Roman"/>
          <w:color w:val="auto"/>
          <w:lang w:eastAsia="ru-RU"/>
        </w:rPr>
        <w:t>10. Методические указания для обучающихся по освоению дисциплины</w:t>
      </w:r>
      <w:bookmarkEnd w:id="35"/>
    </w:p>
    <w:p w:rsidR="00831FF8" w:rsidRDefault="005C03FD">
      <w:pPr>
        <w:jc w:val="center"/>
        <w:rPr>
          <w:rFonts w:ascii="Times New Roman" w:hAnsi="Times New Roman"/>
          <w:b/>
          <w:sz w:val="28"/>
          <w:szCs w:val="28"/>
        </w:rPr>
      </w:pPr>
      <w:r>
        <w:rPr>
          <w:rFonts w:ascii="Times New Roman" w:hAnsi="Times New Roman"/>
          <w:b/>
          <w:sz w:val="28"/>
          <w:szCs w:val="28"/>
        </w:rPr>
        <w:t>Методические рекомендации по выполнению домашнего контрольного задания:</w:t>
      </w:r>
    </w:p>
    <w:p w:rsidR="00831FF8" w:rsidRDefault="00831FF8">
      <w:pPr>
        <w:rPr>
          <w:rFonts w:ascii="Times New Roman" w:hAnsi="Times New Roman"/>
          <w:sz w:val="28"/>
          <w:szCs w:val="28"/>
        </w:rPr>
      </w:pPr>
    </w:p>
    <w:p w:rsidR="00831FF8" w:rsidRDefault="005C03FD">
      <w:pPr>
        <w:jc w:val="center"/>
        <w:rPr>
          <w:rFonts w:ascii="Times New Roman" w:hAnsi="Times New Roman"/>
          <w:b/>
          <w:sz w:val="28"/>
          <w:szCs w:val="28"/>
        </w:rPr>
      </w:pPr>
      <w:r>
        <w:rPr>
          <w:rFonts w:ascii="Times New Roman" w:hAnsi="Times New Roman"/>
          <w:b/>
          <w:sz w:val="28"/>
          <w:szCs w:val="28"/>
        </w:rPr>
        <w:t xml:space="preserve">Домашнее творческое задание  </w:t>
      </w:r>
    </w:p>
    <w:p w:rsidR="00831FF8" w:rsidRDefault="00831FF8">
      <w:pPr>
        <w:jc w:val="center"/>
        <w:rPr>
          <w:rFonts w:ascii="Times New Roman" w:hAnsi="Times New Roman"/>
          <w:b/>
          <w:sz w:val="28"/>
          <w:szCs w:val="28"/>
        </w:rPr>
      </w:pPr>
    </w:p>
    <w:p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 xml:space="preserve">Домашнее творческое задание представляет собой работу исследовательского характера. </w:t>
      </w:r>
    </w:p>
    <w:p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rsidR="00831FF8" w:rsidRDefault="005C03FD">
      <w:pPr>
        <w:pStyle w:val="afd"/>
        <w:spacing w:line="360" w:lineRule="auto"/>
        <w:ind w:firstLine="709"/>
        <w:jc w:val="both"/>
        <w:rPr>
          <w:sz w:val="28"/>
          <w:szCs w:val="28"/>
        </w:rPr>
      </w:pPr>
      <w:r>
        <w:rPr>
          <w:sz w:val="28"/>
          <w:szCs w:val="28"/>
        </w:rP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rsidR="00831FF8" w:rsidRDefault="005C03FD">
      <w:pPr>
        <w:pStyle w:val="afd"/>
        <w:spacing w:line="360" w:lineRule="auto"/>
        <w:ind w:firstLine="709"/>
        <w:jc w:val="both"/>
        <w:rPr>
          <w:sz w:val="28"/>
          <w:szCs w:val="28"/>
        </w:rPr>
      </w:pPr>
      <w:r>
        <w:rPr>
          <w:sz w:val="28"/>
          <w:szCs w:val="28"/>
        </w:rPr>
        <w:lastRenderedPageBreak/>
        <w:t>Домашнее творческое задание выполняется как индивидуально, так и в составе группы.</w:t>
      </w:r>
    </w:p>
    <w:p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Примерный перечень тем домашнего творческого задания содержится в рабочей программе дисциплины (модуля). Домашнее творческое задание выполняется под методическим руководством преподавателя, ведущего семинарские (практические) занятия.</w:t>
      </w:r>
    </w:p>
    <w:p w:rsidR="00831FF8" w:rsidRDefault="005C03FD">
      <w:pPr>
        <w:pStyle w:val="afd"/>
        <w:numPr>
          <w:ilvl w:val="0"/>
          <w:numId w:val="11"/>
        </w:numPr>
        <w:spacing w:beforeAutospacing="0" w:afterAutospacing="0" w:line="360" w:lineRule="auto"/>
        <w:ind w:left="0" w:firstLine="709"/>
        <w:contextualSpacing/>
        <w:jc w:val="both"/>
        <w:rPr>
          <w:sz w:val="28"/>
          <w:szCs w:val="28"/>
        </w:rPr>
      </w:pPr>
      <w:r>
        <w:rPr>
          <w:sz w:val="28"/>
          <w:szCs w:val="28"/>
        </w:rPr>
        <w:t xml:space="preserve">Домашнее творческое задание студента должно включать: </w:t>
      </w:r>
    </w:p>
    <w:p w:rsidR="00831FF8" w:rsidRDefault="005C03FD">
      <w:pPr>
        <w:pStyle w:val="afd"/>
        <w:numPr>
          <w:ilvl w:val="0"/>
          <w:numId w:val="12"/>
        </w:numPr>
        <w:spacing w:beforeAutospacing="0" w:afterAutospacing="0" w:line="360" w:lineRule="auto"/>
        <w:ind w:left="0" w:firstLine="709"/>
        <w:contextualSpacing/>
        <w:jc w:val="both"/>
        <w:rPr>
          <w:color w:val="000000"/>
          <w:sz w:val="28"/>
          <w:szCs w:val="28"/>
        </w:rPr>
      </w:pPr>
      <w:r>
        <w:rPr>
          <w:color w:val="000000"/>
          <w:sz w:val="28"/>
          <w:szCs w:val="28"/>
        </w:rPr>
        <w:t>описание актуальности темы, цели и задач работы;</w:t>
      </w:r>
    </w:p>
    <w:p w:rsidR="00831FF8" w:rsidRDefault="005C03FD">
      <w:pPr>
        <w:pStyle w:val="af3"/>
        <w:numPr>
          <w:ilvl w:val="0"/>
          <w:numId w:val="12"/>
        </w:numPr>
        <w:tabs>
          <w:tab w:val="left" w:pos="0"/>
        </w:tabs>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круг рассматриваемых проблем, варианты и методы их решения; </w:t>
      </w:r>
    </w:p>
    <w:p w:rsidR="00831FF8" w:rsidRDefault="005C03FD">
      <w:pPr>
        <w:pStyle w:val="af3"/>
        <w:numPr>
          <w:ilvl w:val="0"/>
          <w:numId w:val="12"/>
        </w:numPr>
        <w:tabs>
          <w:tab w:val="left" w:pos="0"/>
        </w:tabs>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результаты анализа используемого материала, их интерпретация и общие выводы.</w:t>
      </w:r>
    </w:p>
    <w:p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Объем домашнего творческого задания - не более 10 страниц.</w:t>
      </w:r>
    </w:p>
    <w:p w:rsidR="00831FF8" w:rsidRDefault="005C03FD">
      <w:pPr>
        <w:pStyle w:val="afd"/>
        <w:numPr>
          <w:ilvl w:val="0"/>
          <w:numId w:val="11"/>
        </w:numPr>
        <w:spacing w:beforeAutospacing="0" w:afterAutospacing="0" w:line="360" w:lineRule="auto"/>
        <w:ind w:left="0" w:firstLine="709"/>
        <w:contextualSpacing/>
        <w:jc w:val="both"/>
        <w:rPr>
          <w:sz w:val="28"/>
          <w:szCs w:val="28"/>
        </w:rPr>
      </w:pPr>
      <w:r>
        <w:rPr>
          <w:sz w:val="28"/>
          <w:szCs w:val="28"/>
        </w:rPr>
        <w:t>Видами домашних творческих заданий могут являться разработка в составе команды:</w:t>
      </w:r>
    </w:p>
    <w:p w:rsidR="00831FF8" w:rsidRDefault="005C03FD">
      <w:pPr>
        <w:pStyle w:val="afd"/>
        <w:numPr>
          <w:ilvl w:val="0"/>
          <w:numId w:val="13"/>
        </w:numPr>
        <w:spacing w:beforeAutospacing="0" w:afterAutospacing="0" w:line="360" w:lineRule="auto"/>
        <w:ind w:left="0" w:firstLine="709"/>
        <w:contextualSpacing/>
        <w:jc w:val="both"/>
        <w:rPr>
          <w:sz w:val="28"/>
          <w:szCs w:val="28"/>
        </w:rPr>
      </w:pPr>
      <w:r>
        <w:rPr>
          <w:sz w:val="28"/>
          <w:szCs w:val="28"/>
        </w:rPr>
        <w:t>сценария деловой или ролевой игры с последующей ее реализацией на семинарском занятии;</w:t>
      </w:r>
    </w:p>
    <w:p w:rsidR="00831FF8" w:rsidRDefault="005C03FD">
      <w:pPr>
        <w:pStyle w:val="afd"/>
        <w:numPr>
          <w:ilvl w:val="0"/>
          <w:numId w:val="13"/>
        </w:numPr>
        <w:spacing w:beforeAutospacing="0" w:afterAutospacing="0" w:line="360" w:lineRule="auto"/>
        <w:ind w:left="0" w:firstLine="709"/>
        <w:contextualSpacing/>
        <w:jc w:val="both"/>
        <w:rPr>
          <w:sz w:val="28"/>
          <w:szCs w:val="28"/>
        </w:rPr>
      </w:pPr>
      <w:r>
        <w:rPr>
          <w:sz w:val="28"/>
          <w:szCs w:val="28"/>
        </w:rPr>
        <w:t>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w:t>
      </w:r>
    </w:p>
    <w:p w:rsidR="00831FF8" w:rsidRDefault="005C03FD">
      <w:pPr>
        <w:pStyle w:val="afd"/>
        <w:numPr>
          <w:ilvl w:val="0"/>
          <w:numId w:val="13"/>
        </w:numPr>
        <w:spacing w:beforeAutospacing="0" w:afterAutospacing="0" w:line="360" w:lineRule="auto"/>
        <w:ind w:left="0" w:firstLine="709"/>
        <w:contextualSpacing/>
        <w:jc w:val="both"/>
        <w:rPr>
          <w:sz w:val="28"/>
          <w:szCs w:val="28"/>
        </w:rPr>
      </w:pPr>
      <w:r>
        <w:rPr>
          <w:sz w:val="28"/>
          <w:szCs w:val="28"/>
        </w:rPr>
        <w:t xml:space="preserve">сценария дискуссии, в том числе, в форме виртуальной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 </w:t>
      </w:r>
    </w:p>
    <w:p w:rsidR="00831FF8" w:rsidRDefault="005C03FD">
      <w:pPr>
        <w:pStyle w:val="afd"/>
        <w:spacing w:line="360" w:lineRule="auto"/>
        <w:ind w:firstLine="709"/>
        <w:contextualSpacing/>
        <w:jc w:val="both"/>
        <w:rPr>
          <w:sz w:val="28"/>
          <w:szCs w:val="28"/>
        </w:rPr>
      </w:pPr>
      <w:r>
        <w:rPr>
          <w:sz w:val="28"/>
          <w:szCs w:val="28"/>
        </w:rPr>
        <w:t>Результаты выполнения домашнего творческого задания могут быть обсуждены на семинарских (практических) занятиях.</w:t>
      </w:r>
    </w:p>
    <w:p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lastRenderedPageBreak/>
        <w:t>Оценка домашнего творческого задания осуществляется в процессе текущего контроля успеваемости студентов.</w:t>
      </w:r>
    </w:p>
    <w:p w:rsidR="00831FF8" w:rsidRDefault="005C03FD">
      <w:pPr>
        <w:pStyle w:val="32"/>
        <w:spacing w:after="0"/>
        <w:ind w:left="0" w:firstLine="709"/>
        <w:jc w:val="center"/>
        <w:rPr>
          <w:b/>
          <w:bCs/>
          <w:sz w:val="28"/>
          <w:szCs w:val="28"/>
        </w:rPr>
      </w:pPr>
      <w:r>
        <w:rPr>
          <w:b/>
          <w:bCs/>
          <w:sz w:val="28"/>
          <w:szCs w:val="28"/>
        </w:rPr>
        <w:t>Методические указания к курсовому проектированию</w:t>
      </w:r>
    </w:p>
    <w:p w:rsidR="00831FF8" w:rsidRDefault="005C03FD">
      <w:pPr>
        <w:pStyle w:val="32"/>
        <w:spacing w:after="0"/>
        <w:ind w:left="0" w:firstLine="709"/>
        <w:jc w:val="both"/>
        <w:rPr>
          <w:sz w:val="28"/>
          <w:szCs w:val="28"/>
        </w:rPr>
      </w:pPr>
      <w:r>
        <w:rPr>
          <w:sz w:val="28"/>
          <w:szCs w:val="28"/>
        </w:rPr>
        <w:t xml:space="preserve">Выполнение курсового проекта по дисциплине «Система государственного и муниципального управления» позволяет студентам использовать теоретические знания и имеющийся практический опыт для разработки конкретных рекомендаций и предложений по совершенствованию системы государственного и муниципального управления. </w:t>
      </w:r>
    </w:p>
    <w:p w:rsidR="00831FF8" w:rsidRDefault="005C03FD">
      <w:pPr>
        <w:pStyle w:val="32"/>
        <w:spacing w:after="0"/>
        <w:ind w:left="0" w:firstLine="709"/>
        <w:jc w:val="both"/>
        <w:rPr>
          <w:sz w:val="28"/>
          <w:szCs w:val="28"/>
        </w:rPr>
      </w:pPr>
      <w:r>
        <w:rPr>
          <w:sz w:val="28"/>
          <w:szCs w:val="28"/>
        </w:rPr>
        <w:t>Методические указания составлены с учетом типовых требований к курсовым проектам и задач дальнейшего повышения качества их выполнения. Они направлены на конкретизацию вопросов выполнения основных разделов курсового проекта и его оформления.</w:t>
      </w:r>
    </w:p>
    <w:p w:rsidR="00831FF8" w:rsidRDefault="005C03FD">
      <w:pPr>
        <w:pStyle w:val="32"/>
        <w:spacing w:after="0"/>
        <w:ind w:left="0" w:firstLine="709"/>
        <w:jc w:val="both"/>
        <w:rPr>
          <w:sz w:val="28"/>
          <w:szCs w:val="28"/>
        </w:rPr>
      </w:pPr>
      <w:r>
        <w:rPr>
          <w:sz w:val="28"/>
          <w:szCs w:val="28"/>
        </w:rPr>
        <w:t xml:space="preserve">Целью выполнения курсового проекта является систематизация, закрепление и углубление теоретических знаний студентов о методологии и методике анализа и проектирования, а также выработка у них навыков, способностей и умения ставить и обоснованно решать конкретные задачи анализа и совершенствования системы государственного и муниципального управления, ее подсистем и элементов, оценки динамических процессов и явлений. </w:t>
      </w:r>
    </w:p>
    <w:p w:rsidR="00831FF8" w:rsidRDefault="005C03FD">
      <w:pPr>
        <w:pStyle w:val="32"/>
        <w:spacing w:after="0"/>
        <w:ind w:left="0" w:firstLine="709"/>
        <w:jc w:val="both"/>
        <w:rPr>
          <w:sz w:val="28"/>
          <w:szCs w:val="28"/>
        </w:rPr>
      </w:pPr>
      <w:r>
        <w:rPr>
          <w:sz w:val="28"/>
          <w:szCs w:val="28"/>
        </w:rPr>
        <w:t>Общие требования к курсовому проекту</w:t>
      </w:r>
    </w:p>
    <w:p w:rsidR="00831FF8" w:rsidRDefault="005C03FD">
      <w:pPr>
        <w:pStyle w:val="32"/>
        <w:spacing w:after="0"/>
        <w:ind w:left="0" w:firstLine="709"/>
        <w:jc w:val="both"/>
        <w:rPr>
          <w:sz w:val="28"/>
          <w:szCs w:val="28"/>
        </w:rPr>
      </w:pPr>
      <w:r>
        <w:rPr>
          <w:sz w:val="28"/>
          <w:szCs w:val="28"/>
        </w:rPr>
        <w:t xml:space="preserve">Курсовой проект – это самостоятельный учебно-практический труд студента, имеющий элементы научной работы. Он должен разрабатываться на конкретных материалах государственных и муниципальных предприятий, государственных органов и органов местного самоуправления и содержать решение конкретных управленческих задач, обеспечивающих эффективность и результативность государственного и муниципального управления. </w:t>
      </w:r>
    </w:p>
    <w:p w:rsidR="00831FF8" w:rsidRDefault="005C03FD">
      <w:pPr>
        <w:pStyle w:val="32"/>
        <w:spacing w:after="0"/>
        <w:ind w:left="0" w:firstLine="709"/>
        <w:jc w:val="both"/>
        <w:rPr>
          <w:sz w:val="28"/>
          <w:szCs w:val="28"/>
        </w:rPr>
      </w:pPr>
      <w:r>
        <w:rPr>
          <w:sz w:val="28"/>
          <w:szCs w:val="28"/>
        </w:rPr>
        <w:t xml:space="preserve">Студент обязан изучить все новое, прогрессивное, что появилось за последние годы в области государственного и муниципального управления и может быть использовано в курсовом проекте. </w:t>
      </w:r>
    </w:p>
    <w:p w:rsidR="00831FF8" w:rsidRDefault="005C03FD">
      <w:pPr>
        <w:pStyle w:val="32"/>
        <w:spacing w:after="0"/>
        <w:ind w:left="0" w:firstLine="709"/>
        <w:jc w:val="both"/>
        <w:rPr>
          <w:sz w:val="28"/>
          <w:szCs w:val="28"/>
        </w:rPr>
      </w:pPr>
      <w:r>
        <w:rPr>
          <w:sz w:val="28"/>
          <w:szCs w:val="28"/>
        </w:rPr>
        <w:t xml:space="preserve">При подготовке курсового проекта требуется использование соответствующей литературы: учебной, учебно-методической, научно-исследовательской, справочной, нормативной, статистической. Кроме того, для овладения современными концепциями и актуальными разработками, а также передовым опытом организации государственного и муниципального управления студенты должны использовать в работе материалы периодической печати (статьи, обзоры в журналах, газетах), конференций, научные труды исследовательских организаций и учебных заведений. </w:t>
      </w:r>
    </w:p>
    <w:p w:rsidR="00831FF8" w:rsidRDefault="005C03FD">
      <w:pPr>
        <w:pStyle w:val="32"/>
        <w:spacing w:after="0"/>
        <w:ind w:left="0" w:firstLine="709"/>
        <w:jc w:val="both"/>
        <w:rPr>
          <w:sz w:val="28"/>
          <w:szCs w:val="28"/>
        </w:rPr>
      </w:pPr>
      <w:r>
        <w:rPr>
          <w:sz w:val="28"/>
          <w:szCs w:val="28"/>
        </w:rPr>
        <w:t>Выбор темы курсового проекта и ее утверждение</w:t>
      </w:r>
    </w:p>
    <w:p w:rsidR="00831FF8" w:rsidRDefault="005C03FD">
      <w:pPr>
        <w:pStyle w:val="32"/>
        <w:spacing w:after="0"/>
        <w:ind w:left="0" w:firstLine="709"/>
        <w:jc w:val="both"/>
        <w:rPr>
          <w:sz w:val="28"/>
          <w:szCs w:val="28"/>
        </w:rPr>
      </w:pPr>
      <w:r>
        <w:rPr>
          <w:sz w:val="28"/>
          <w:szCs w:val="28"/>
        </w:rPr>
        <w:t>•</w:t>
      </w:r>
      <w:r>
        <w:rPr>
          <w:sz w:val="28"/>
          <w:szCs w:val="28"/>
        </w:rPr>
        <w:tab/>
        <w:t>Тема курсового проекта является индивидуальной для каждого студента и не может повторяться. Студент проявляет инициативу в выборе темы курсового проекта исходя из предлагаемого перечня, представленного в разделе 5.3.</w:t>
      </w:r>
    </w:p>
    <w:p w:rsidR="00831FF8" w:rsidRDefault="005C03FD">
      <w:pPr>
        <w:pStyle w:val="32"/>
        <w:spacing w:after="0"/>
        <w:ind w:left="0" w:firstLine="709"/>
        <w:jc w:val="both"/>
        <w:rPr>
          <w:sz w:val="28"/>
          <w:szCs w:val="28"/>
        </w:rPr>
      </w:pPr>
      <w:r>
        <w:rPr>
          <w:sz w:val="28"/>
          <w:szCs w:val="28"/>
        </w:rPr>
        <w:t xml:space="preserve">Поскольку тематика курсовых проектов не может разрабатываться как некий шаблон и быть приемлемой для всех органов государственного и </w:t>
      </w:r>
      <w:r>
        <w:rPr>
          <w:sz w:val="28"/>
          <w:szCs w:val="28"/>
        </w:rPr>
        <w:lastRenderedPageBreak/>
        <w:t xml:space="preserve">муниципального управления и отдельных государственных и муниципальных предприятий, постольку приведенные разделе 5.3 формулировки следует рассматривать как примерные. Они могут служить ориентиром в поиске темы курсового проекта. </w:t>
      </w:r>
    </w:p>
    <w:p w:rsidR="00831FF8" w:rsidRDefault="005C03FD">
      <w:pPr>
        <w:pStyle w:val="32"/>
        <w:spacing w:after="0"/>
        <w:ind w:left="0" w:firstLine="709"/>
        <w:jc w:val="both"/>
        <w:rPr>
          <w:sz w:val="28"/>
          <w:szCs w:val="28"/>
        </w:rPr>
      </w:pPr>
      <w:r>
        <w:rPr>
          <w:sz w:val="28"/>
          <w:szCs w:val="28"/>
        </w:rPr>
        <w:t xml:space="preserve">Руководитель курсового проектирования проводит со студентами консультацию, в процессе которой разъясняет назначение и содержание курсового проекта, требования к его разработке и оформлению, знакомит с особенностями отдельных конкретных тем, рассматривает составленный студентом план его работы и утверждает задание на курсовой проект по установленной форме, после чего студент приступает к выполнению курсового проекта. </w:t>
      </w:r>
    </w:p>
    <w:p w:rsidR="00831FF8" w:rsidRDefault="005C03FD">
      <w:pPr>
        <w:pStyle w:val="32"/>
        <w:spacing w:after="0"/>
        <w:ind w:left="0" w:firstLine="709"/>
        <w:jc w:val="both"/>
        <w:rPr>
          <w:sz w:val="28"/>
          <w:szCs w:val="28"/>
        </w:rPr>
      </w:pPr>
      <w:r>
        <w:rPr>
          <w:sz w:val="28"/>
          <w:szCs w:val="28"/>
        </w:rPr>
        <w:t xml:space="preserve">По получении от руководителя задания на курсовое проектирование студент составляет индивидуальный календарный план работы, включающий этапы работ и сроки их выполнения. В графике студент должен предусмотреть резерв времени для доработки отдельных глав курсового проекта после замечаний руководителя. Срок завершения работы по графику должен соответствовать сроку окончания работы, который в соответствии с учебным планом определен заданием на курсовое проектирование. </w:t>
      </w:r>
    </w:p>
    <w:p w:rsidR="00831FF8" w:rsidRDefault="005C03FD">
      <w:pPr>
        <w:pStyle w:val="32"/>
        <w:spacing w:after="0"/>
        <w:ind w:left="0" w:firstLine="709"/>
        <w:jc w:val="both"/>
        <w:rPr>
          <w:sz w:val="28"/>
          <w:szCs w:val="28"/>
        </w:rPr>
      </w:pPr>
      <w:r>
        <w:rPr>
          <w:sz w:val="28"/>
          <w:szCs w:val="28"/>
        </w:rPr>
        <w:t xml:space="preserve">Процесс выполнения состоит из трех этапов: </w:t>
      </w:r>
    </w:p>
    <w:p w:rsidR="00831FF8" w:rsidRDefault="005C03FD">
      <w:pPr>
        <w:pStyle w:val="32"/>
        <w:spacing w:after="0"/>
        <w:ind w:left="0" w:firstLine="709"/>
        <w:jc w:val="both"/>
        <w:rPr>
          <w:sz w:val="28"/>
          <w:szCs w:val="28"/>
        </w:rPr>
      </w:pPr>
      <w:r>
        <w:rPr>
          <w:sz w:val="28"/>
          <w:szCs w:val="28"/>
        </w:rPr>
        <w:t>-</w:t>
      </w:r>
      <w:r>
        <w:rPr>
          <w:sz w:val="28"/>
          <w:szCs w:val="28"/>
        </w:rPr>
        <w:tab/>
        <w:t xml:space="preserve">подготовка к курсовому проектированию: составление схемы проведения исследования, разработка плана курсового проекта, сбор необходимых данных по объекту и предмету исследования; </w:t>
      </w:r>
    </w:p>
    <w:p w:rsidR="00831FF8" w:rsidRDefault="005C03FD">
      <w:pPr>
        <w:pStyle w:val="32"/>
        <w:spacing w:after="0"/>
        <w:ind w:left="0" w:firstLine="709"/>
        <w:jc w:val="both"/>
        <w:rPr>
          <w:sz w:val="28"/>
          <w:szCs w:val="28"/>
        </w:rPr>
      </w:pPr>
      <w:r>
        <w:rPr>
          <w:sz w:val="28"/>
          <w:szCs w:val="28"/>
        </w:rPr>
        <w:t>-</w:t>
      </w:r>
      <w:r>
        <w:rPr>
          <w:sz w:val="28"/>
          <w:szCs w:val="28"/>
        </w:rPr>
        <w:tab/>
        <w:t xml:space="preserve">исполнение курсового проекта включает детализацию разделов плана на основе собранных и обобщенных материалов, детальную проработку научно-исследовательской и методической литературы, выбор методов решения задач, поставленных в курсовом проекте, анализ данных по предмету исследования в соответствии с темой курсового проекта, разработку организационно-управленческих мероприятий; </w:t>
      </w:r>
    </w:p>
    <w:p w:rsidR="00831FF8" w:rsidRDefault="005C03FD">
      <w:pPr>
        <w:pStyle w:val="32"/>
        <w:spacing w:after="0"/>
        <w:ind w:left="0" w:firstLine="709"/>
        <w:jc w:val="both"/>
        <w:rPr>
          <w:sz w:val="28"/>
          <w:szCs w:val="28"/>
        </w:rPr>
      </w:pPr>
      <w:r>
        <w:rPr>
          <w:sz w:val="28"/>
          <w:szCs w:val="28"/>
        </w:rPr>
        <w:t>-</w:t>
      </w:r>
      <w:r>
        <w:rPr>
          <w:sz w:val="28"/>
          <w:szCs w:val="28"/>
        </w:rPr>
        <w:tab/>
        <w:t xml:space="preserve">оформление курсового проекта включает оформление текстовой части, подготовку и оформление графического материала для защиты выполненного проекта. </w:t>
      </w:r>
    </w:p>
    <w:p w:rsidR="00831FF8" w:rsidRDefault="005C03FD">
      <w:pPr>
        <w:pStyle w:val="32"/>
        <w:spacing w:after="0"/>
        <w:ind w:left="0" w:firstLine="709"/>
        <w:jc w:val="both"/>
        <w:rPr>
          <w:sz w:val="28"/>
          <w:szCs w:val="28"/>
        </w:rPr>
      </w:pPr>
      <w:r>
        <w:rPr>
          <w:sz w:val="28"/>
          <w:szCs w:val="28"/>
        </w:rPr>
        <w:t>Разработанный и должным образом оформленный курсовой проект представляется руководителю на проверку в соответствии с утвержденным графиком.</w:t>
      </w:r>
    </w:p>
    <w:p w:rsidR="00831FF8" w:rsidRDefault="005C03FD">
      <w:pPr>
        <w:pStyle w:val="32"/>
        <w:spacing w:after="0"/>
        <w:ind w:left="0" w:firstLine="709"/>
        <w:jc w:val="both"/>
        <w:rPr>
          <w:sz w:val="28"/>
          <w:szCs w:val="28"/>
        </w:rPr>
      </w:pPr>
      <w:r>
        <w:rPr>
          <w:sz w:val="28"/>
          <w:szCs w:val="28"/>
        </w:rPr>
        <w:t>Структура и объем курсового проекта</w:t>
      </w:r>
    </w:p>
    <w:p w:rsidR="00831FF8" w:rsidRDefault="005C03FD">
      <w:pPr>
        <w:pStyle w:val="32"/>
        <w:spacing w:after="0"/>
        <w:ind w:left="0" w:firstLine="709"/>
        <w:jc w:val="both"/>
        <w:rPr>
          <w:sz w:val="28"/>
          <w:szCs w:val="28"/>
        </w:rPr>
      </w:pPr>
      <w:r>
        <w:rPr>
          <w:sz w:val="28"/>
          <w:szCs w:val="28"/>
        </w:rPr>
        <w:t xml:space="preserve">В зависимости от выбранной темы рекомендуется придерживаться одного из двух вариантов структуры курсового проекта. </w:t>
      </w:r>
    </w:p>
    <w:p w:rsidR="00831FF8" w:rsidRDefault="005C03FD">
      <w:pPr>
        <w:pStyle w:val="32"/>
        <w:spacing w:after="0"/>
        <w:ind w:left="0" w:firstLine="709"/>
        <w:jc w:val="both"/>
        <w:rPr>
          <w:sz w:val="28"/>
          <w:szCs w:val="28"/>
        </w:rPr>
      </w:pPr>
      <w:r>
        <w:rPr>
          <w:sz w:val="28"/>
          <w:szCs w:val="28"/>
        </w:rPr>
        <w:t xml:space="preserve">Типовая структура I варианта включает следующие разделы: </w:t>
      </w:r>
    </w:p>
    <w:p w:rsidR="00831FF8" w:rsidRDefault="005C03FD">
      <w:pPr>
        <w:pStyle w:val="32"/>
        <w:spacing w:after="0"/>
        <w:ind w:left="0" w:firstLine="709"/>
        <w:jc w:val="both"/>
        <w:rPr>
          <w:sz w:val="28"/>
          <w:szCs w:val="28"/>
        </w:rPr>
      </w:pPr>
      <w:r>
        <w:rPr>
          <w:sz w:val="28"/>
          <w:szCs w:val="28"/>
        </w:rPr>
        <w:t xml:space="preserve">Оглавление (содержание с указанием страниц) </w:t>
      </w:r>
    </w:p>
    <w:p w:rsidR="00831FF8" w:rsidRDefault="005C03FD">
      <w:pPr>
        <w:pStyle w:val="32"/>
        <w:spacing w:after="0"/>
        <w:ind w:left="0" w:firstLine="709"/>
        <w:jc w:val="both"/>
        <w:rPr>
          <w:sz w:val="28"/>
          <w:szCs w:val="28"/>
        </w:rPr>
      </w:pPr>
      <w:r>
        <w:rPr>
          <w:sz w:val="28"/>
          <w:szCs w:val="28"/>
        </w:rPr>
        <w:t xml:space="preserve">Введение </w:t>
      </w:r>
    </w:p>
    <w:p w:rsidR="00831FF8" w:rsidRDefault="005C03FD">
      <w:pPr>
        <w:pStyle w:val="32"/>
        <w:spacing w:after="0"/>
        <w:ind w:left="0" w:firstLine="709"/>
        <w:jc w:val="both"/>
        <w:rPr>
          <w:sz w:val="28"/>
          <w:szCs w:val="28"/>
        </w:rPr>
      </w:pPr>
      <w:r>
        <w:rPr>
          <w:sz w:val="28"/>
          <w:szCs w:val="28"/>
        </w:rPr>
        <w:t xml:space="preserve">Раздел 1. Характеристика объекта исследования </w:t>
      </w:r>
    </w:p>
    <w:p w:rsidR="00831FF8" w:rsidRDefault="005C03FD">
      <w:pPr>
        <w:pStyle w:val="32"/>
        <w:spacing w:after="0"/>
        <w:ind w:left="0" w:firstLine="709"/>
        <w:jc w:val="both"/>
        <w:rPr>
          <w:sz w:val="28"/>
          <w:szCs w:val="28"/>
        </w:rPr>
      </w:pPr>
      <w:r>
        <w:rPr>
          <w:sz w:val="28"/>
          <w:szCs w:val="28"/>
        </w:rPr>
        <w:t xml:space="preserve">Раздел 2. Анализ системы управления исследуемым объектом и/или ее отдельных элементов и сторон </w:t>
      </w:r>
    </w:p>
    <w:p w:rsidR="00831FF8" w:rsidRDefault="005C03FD">
      <w:pPr>
        <w:pStyle w:val="32"/>
        <w:spacing w:after="0"/>
        <w:ind w:left="0" w:firstLine="709"/>
        <w:jc w:val="both"/>
        <w:rPr>
          <w:sz w:val="28"/>
          <w:szCs w:val="28"/>
        </w:rPr>
      </w:pPr>
      <w:r>
        <w:rPr>
          <w:sz w:val="28"/>
          <w:szCs w:val="28"/>
        </w:rPr>
        <w:t xml:space="preserve">Раздел 3. Разработка проектных предложений и рекомендаций </w:t>
      </w:r>
    </w:p>
    <w:p w:rsidR="00831FF8" w:rsidRDefault="005C03FD">
      <w:pPr>
        <w:pStyle w:val="32"/>
        <w:spacing w:after="0"/>
        <w:ind w:left="0" w:firstLine="709"/>
        <w:jc w:val="both"/>
        <w:rPr>
          <w:sz w:val="28"/>
          <w:szCs w:val="28"/>
        </w:rPr>
      </w:pPr>
      <w:r>
        <w:rPr>
          <w:sz w:val="28"/>
          <w:szCs w:val="28"/>
        </w:rPr>
        <w:t xml:space="preserve">Заключение </w:t>
      </w:r>
    </w:p>
    <w:p w:rsidR="00831FF8" w:rsidRDefault="005C03FD">
      <w:pPr>
        <w:pStyle w:val="32"/>
        <w:spacing w:after="0"/>
        <w:ind w:left="0" w:firstLine="709"/>
        <w:jc w:val="both"/>
        <w:rPr>
          <w:sz w:val="28"/>
          <w:szCs w:val="28"/>
        </w:rPr>
      </w:pPr>
      <w:r>
        <w:rPr>
          <w:sz w:val="28"/>
          <w:szCs w:val="28"/>
        </w:rPr>
        <w:lastRenderedPageBreak/>
        <w:t xml:space="preserve">Список использованных источников и литературы. </w:t>
      </w:r>
    </w:p>
    <w:p w:rsidR="00831FF8" w:rsidRDefault="005C03FD">
      <w:pPr>
        <w:pStyle w:val="32"/>
        <w:spacing w:after="0"/>
        <w:ind w:left="0" w:firstLine="709"/>
        <w:jc w:val="both"/>
        <w:rPr>
          <w:sz w:val="28"/>
          <w:szCs w:val="28"/>
        </w:rPr>
      </w:pPr>
      <w:r>
        <w:rPr>
          <w:sz w:val="28"/>
          <w:szCs w:val="28"/>
        </w:rPr>
        <w:t xml:space="preserve">Типовая структура II варианта содержит следующие разделы: </w:t>
      </w:r>
    </w:p>
    <w:p w:rsidR="00831FF8" w:rsidRDefault="005C03FD">
      <w:pPr>
        <w:pStyle w:val="32"/>
        <w:spacing w:after="0"/>
        <w:ind w:left="0" w:firstLine="709"/>
        <w:jc w:val="both"/>
        <w:rPr>
          <w:sz w:val="28"/>
          <w:szCs w:val="28"/>
        </w:rPr>
      </w:pPr>
      <w:r>
        <w:rPr>
          <w:sz w:val="28"/>
          <w:szCs w:val="28"/>
        </w:rPr>
        <w:t xml:space="preserve">Оглавление (содержание с указание м страниц) </w:t>
      </w:r>
    </w:p>
    <w:p w:rsidR="00831FF8" w:rsidRDefault="005C03FD">
      <w:pPr>
        <w:pStyle w:val="32"/>
        <w:spacing w:after="0"/>
        <w:ind w:left="0" w:firstLine="709"/>
        <w:jc w:val="both"/>
        <w:rPr>
          <w:sz w:val="28"/>
          <w:szCs w:val="28"/>
        </w:rPr>
      </w:pPr>
      <w:r>
        <w:rPr>
          <w:sz w:val="28"/>
          <w:szCs w:val="28"/>
        </w:rPr>
        <w:t xml:space="preserve">Введение </w:t>
      </w:r>
    </w:p>
    <w:p w:rsidR="00831FF8" w:rsidRDefault="005C03FD">
      <w:pPr>
        <w:pStyle w:val="32"/>
        <w:spacing w:after="0"/>
        <w:ind w:left="0" w:firstLine="709"/>
        <w:jc w:val="both"/>
        <w:rPr>
          <w:sz w:val="28"/>
          <w:szCs w:val="28"/>
        </w:rPr>
      </w:pPr>
      <w:r>
        <w:rPr>
          <w:sz w:val="28"/>
          <w:szCs w:val="28"/>
        </w:rPr>
        <w:t xml:space="preserve">Раздел 1. Теоретико-правовые основы исследуемой проблемы </w:t>
      </w:r>
    </w:p>
    <w:p w:rsidR="00831FF8" w:rsidRDefault="005C03FD">
      <w:pPr>
        <w:pStyle w:val="32"/>
        <w:spacing w:after="0"/>
        <w:ind w:left="0" w:firstLine="709"/>
        <w:jc w:val="both"/>
        <w:rPr>
          <w:sz w:val="28"/>
          <w:szCs w:val="28"/>
        </w:rPr>
      </w:pPr>
      <w:r>
        <w:rPr>
          <w:sz w:val="28"/>
          <w:szCs w:val="28"/>
        </w:rPr>
        <w:t xml:space="preserve">Раздел 2. Анализ исследуемой проблемы в организации (учреждении) </w:t>
      </w:r>
    </w:p>
    <w:p w:rsidR="00831FF8" w:rsidRDefault="005C03FD">
      <w:pPr>
        <w:pStyle w:val="32"/>
        <w:spacing w:after="0"/>
        <w:ind w:left="0" w:firstLine="709"/>
        <w:jc w:val="both"/>
        <w:rPr>
          <w:sz w:val="28"/>
          <w:szCs w:val="28"/>
        </w:rPr>
      </w:pPr>
      <w:r>
        <w:rPr>
          <w:sz w:val="28"/>
          <w:szCs w:val="28"/>
        </w:rPr>
        <w:t xml:space="preserve">Раздел 3. Разработка предложений и рекомендаций по разрешению выявленной проблемы в организации (учреждении) </w:t>
      </w:r>
    </w:p>
    <w:p w:rsidR="00831FF8" w:rsidRDefault="005C03FD">
      <w:pPr>
        <w:pStyle w:val="32"/>
        <w:spacing w:after="0"/>
        <w:ind w:left="0" w:firstLine="709"/>
        <w:jc w:val="both"/>
        <w:rPr>
          <w:sz w:val="28"/>
          <w:szCs w:val="28"/>
        </w:rPr>
      </w:pPr>
      <w:r>
        <w:rPr>
          <w:sz w:val="28"/>
          <w:szCs w:val="28"/>
        </w:rPr>
        <w:t xml:space="preserve">Заключение </w:t>
      </w:r>
    </w:p>
    <w:p w:rsidR="00831FF8" w:rsidRDefault="005C03FD">
      <w:pPr>
        <w:pStyle w:val="32"/>
        <w:spacing w:after="0"/>
        <w:ind w:left="0" w:firstLine="709"/>
        <w:jc w:val="both"/>
        <w:rPr>
          <w:sz w:val="28"/>
          <w:szCs w:val="28"/>
        </w:rPr>
      </w:pPr>
      <w:r>
        <w:rPr>
          <w:sz w:val="28"/>
          <w:szCs w:val="28"/>
        </w:rPr>
        <w:t xml:space="preserve">Список правовых актов, использованной литературы и интернет-источников. </w:t>
      </w:r>
    </w:p>
    <w:p w:rsidR="00831FF8" w:rsidRDefault="005C03FD">
      <w:pPr>
        <w:pStyle w:val="32"/>
        <w:spacing w:after="0"/>
        <w:ind w:left="0" w:firstLine="709"/>
        <w:jc w:val="both"/>
        <w:rPr>
          <w:sz w:val="28"/>
          <w:szCs w:val="28"/>
        </w:rPr>
      </w:pPr>
      <w:r>
        <w:rPr>
          <w:sz w:val="28"/>
          <w:szCs w:val="28"/>
        </w:rPr>
        <w:t xml:space="preserve">Графический материал используется в тексте в виде таблиц, схем, рисунков, графиков и др. а также можно выносить их в приложения, которые располагаются после списка правовых актов, использованной литературы и интернет-источников. Объем приложений не регламентируется. </w:t>
      </w:r>
    </w:p>
    <w:p w:rsidR="00831FF8" w:rsidRDefault="005C03FD">
      <w:pPr>
        <w:pStyle w:val="32"/>
        <w:spacing w:after="0"/>
        <w:ind w:left="0" w:firstLine="709"/>
        <w:jc w:val="both"/>
        <w:rPr>
          <w:sz w:val="28"/>
          <w:szCs w:val="28"/>
        </w:rPr>
      </w:pPr>
      <w:r>
        <w:rPr>
          <w:sz w:val="28"/>
          <w:szCs w:val="28"/>
        </w:rPr>
        <w:t xml:space="preserve">Объем курсового проекта (без приложений) составляет 40–45 страниц текста (), включая таблицы и рисунки. </w:t>
      </w:r>
    </w:p>
    <w:p w:rsidR="00831FF8" w:rsidRDefault="005C03FD">
      <w:pPr>
        <w:pStyle w:val="32"/>
        <w:spacing w:after="0"/>
        <w:ind w:left="0" w:firstLine="709"/>
        <w:jc w:val="both"/>
        <w:rPr>
          <w:sz w:val="28"/>
          <w:szCs w:val="28"/>
        </w:rPr>
      </w:pPr>
      <w:r>
        <w:rPr>
          <w:sz w:val="28"/>
          <w:szCs w:val="28"/>
        </w:rPr>
        <w:t>Методические указания к выполнению основных разделов курсового проекта</w:t>
      </w:r>
    </w:p>
    <w:p w:rsidR="00831FF8" w:rsidRDefault="005C03FD">
      <w:pPr>
        <w:pStyle w:val="32"/>
        <w:spacing w:after="0"/>
        <w:ind w:left="0" w:firstLine="709"/>
        <w:jc w:val="both"/>
        <w:rPr>
          <w:sz w:val="28"/>
          <w:szCs w:val="28"/>
        </w:rPr>
      </w:pPr>
      <w:r>
        <w:rPr>
          <w:sz w:val="28"/>
          <w:szCs w:val="28"/>
        </w:rPr>
        <w:t xml:space="preserve">Введение </w:t>
      </w:r>
    </w:p>
    <w:p w:rsidR="00831FF8" w:rsidRDefault="005C03FD">
      <w:pPr>
        <w:pStyle w:val="32"/>
        <w:spacing w:after="0"/>
        <w:ind w:left="0" w:firstLine="709"/>
        <w:jc w:val="both"/>
        <w:rPr>
          <w:sz w:val="28"/>
          <w:szCs w:val="28"/>
        </w:rPr>
      </w:pPr>
      <w:r>
        <w:rPr>
          <w:sz w:val="28"/>
          <w:szCs w:val="28"/>
        </w:rPr>
        <w:t xml:space="preserve">Введение – вступительная часть курсового проекта, в которой необходимо: </w:t>
      </w:r>
    </w:p>
    <w:p w:rsidR="00831FF8" w:rsidRDefault="005C03FD">
      <w:pPr>
        <w:pStyle w:val="32"/>
        <w:spacing w:after="0"/>
        <w:ind w:left="0" w:firstLine="709"/>
        <w:jc w:val="both"/>
        <w:rPr>
          <w:sz w:val="28"/>
          <w:szCs w:val="28"/>
        </w:rPr>
      </w:pPr>
      <w:r>
        <w:rPr>
          <w:sz w:val="28"/>
          <w:szCs w:val="28"/>
        </w:rPr>
        <w:t>-</w:t>
      </w:r>
      <w:r>
        <w:rPr>
          <w:sz w:val="28"/>
          <w:szCs w:val="28"/>
        </w:rPr>
        <w:tab/>
        <w:t xml:space="preserve">обосновать актуальность разрабатываемой темы, ее теоретическую и практическую значимость; </w:t>
      </w:r>
    </w:p>
    <w:p w:rsidR="00831FF8" w:rsidRDefault="005C03FD">
      <w:pPr>
        <w:pStyle w:val="32"/>
        <w:spacing w:after="0"/>
        <w:ind w:left="0" w:firstLine="709"/>
        <w:jc w:val="both"/>
        <w:rPr>
          <w:sz w:val="28"/>
          <w:szCs w:val="28"/>
        </w:rPr>
      </w:pPr>
      <w:r>
        <w:rPr>
          <w:sz w:val="28"/>
          <w:szCs w:val="28"/>
        </w:rPr>
        <w:t>-</w:t>
      </w:r>
      <w:r>
        <w:rPr>
          <w:sz w:val="28"/>
          <w:szCs w:val="28"/>
        </w:rPr>
        <w:tab/>
        <w:t xml:space="preserve">определить границы исследования (объект, предмет, хронологические и/или географические рамки); </w:t>
      </w:r>
    </w:p>
    <w:p w:rsidR="00831FF8" w:rsidRDefault="005C03FD">
      <w:pPr>
        <w:pStyle w:val="32"/>
        <w:spacing w:after="0"/>
        <w:ind w:left="0" w:firstLine="709"/>
        <w:jc w:val="both"/>
        <w:rPr>
          <w:sz w:val="28"/>
          <w:szCs w:val="28"/>
        </w:rPr>
      </w:pPr>
      <w:r>
        <w:rPr>
          <w:sz w:val="28"/>
          <w:szCs w:val="28"/>
        </w:rPr>
        <w:t>-</w:t>
      </w:r>
      <w:r>
        <w:rPr>
          <w:sz w:val="28"/>
          <w:szCs w:val="28"/>
        </w:rPr>
        <w:tab/>
        <w:t xml:space="preserve">назвать основную цель работы и подчиненные ей более частные задачи, решение которых связано с реализацией поставленной цели; </w:t>
      </w:r>
    </w:p>
    <w:p w:rsidR="00831FF8" w:rsidRDefault="005C03FD">
      <w:pPr>
        <w:pStyle w:val="32"/>
        <w:spacing w:after="0"/>
        <w:ind w:left="0" w:firstLine="709"/>
        <w:jc w:val="both"/>
        <w:rPr>
          <w:sz w:val="28"/>
          <w:szCs w:val="28"/>
        </w:rPr>
      </w:pPr>
      <w:r>
        <w:rPr>
          <w:sz w:val="28"/>
          <w:szCs w:val="28"/>
        </w:rPr>
        <w:t>-</w:t>
      </w:r>
      <w:r>
        <w:rPr>
          <w:sz w:val="28"/>
          <w:szCs w:val="28"/>
        </w:rPr>
        <w:tab/>
        <w:t xml:space="preserve">определить теоретические основы и указать избранный метод (или методы) исследования; </w:t>
      </w:r>
    </w:p>
    <w:p w:rsidR="00831FF8" w:rsidRDefault="005C03FD">
      <w:pPr>
        <w:pStyle w:val="32"/>
        <w:spacing w:after="0"/>
        <w:ind w:left="0" w:firstLine="709"/>
        <w:jc w:val="both"/>
        <w:rPr>
          <w:sz w:val="28"/>
          <w:szCs w:val="28"/>
        </w:rPr>
      </w:pPr>
      <w:r>
        <w:rPr>
          <w:sz w:val="28"/>
          <w:szCs w:val="28"/>
        </w:rPr>
        <w:t>-</w:t>
      </w:r>
      <w:r>
        <w:rPr>
          <w:sz w:val="28"/>
          <w:szCs w:val="28"/>
        </w:rPr>
        <w:tab/>
        <w:t>определить и указать в алфавитном порядке отечественных и зарубежных ученых и специалистов (5-8 авторов), внесших наиболее заметный вклад в исследование, анализ и решение проблем в той области (сфере), с которой связана тема данного курсового проекта и, работы которых использовались при его написании;</w:t>
      </w:r>
    </w:p>
    <w:p w:rsidR="00831FF8" w:rsidRDefault="005C03FD">
      <w:pPr>
        <w:pStyle w:val="32"/>
        <w:spacing w:after="0"/>
        <w:ind w:left="0" w:firstLine="709"/>
        <w:jc w:val="both"/>
        <w:rPr>
          <w:sz w:val="28"/>
          <w:szCs w:val="28"/>
        </w:rPr>
      </w:pPr>
      <w:r>
        <w:rPr>
          <w:sz w:val="28"/>
          <w:szCs w:val="28"/>
        </w:rPr>
        <w:t>-</w:t>
      </w:r>
      <w:r>
        <w:rPr>
          <w:sz w:val="28"/>
          <w:szCs w:val="28"/>
        </w:rPr>
        <w:tab/>
        <w:t>проанализировать основные источники и специальную литературу последних лет издания и указать те из них, на которых базируется выполнение работы.</w:t>
      </w:r>
    </w:p>
    <w:p w:rsidR="00831FF8" w:rsidRDefault="005C03FD">
      <w:pPr>
        <w:pStyle w:val="32"/>
        <w:spacing w:after="0"/>
        <w:ind w:left="0" w:firstLine="709"/>
        <w:jc w:val="both"/>
        <w:rPr>
          <w:sz w:val="28"/>
          <w:szCs w:val="28"/>
        </w:rPr>
      </w:pPr>
      <w:r>
        <w:rPr>
          <w:sz w:val="28"/>
          <w:szCs w:val="28"/>
        </w:rPr>
        <w:t xml:space="preserve">Стиль изложения введения тезисный, форма изложения постановочная. </w:t>
      </w:r>
    </w:p>
    <w:p w:rsidR="00831FF8" w:rsidRDefault="005C03FD">
      <w:pPr>
        <w:pStyle w:val="32"/>
        <w:spacing w:after="0"/>
        <w:ind w:left="0" w:firstLine="709"/>
        <w:jc w:val="both"/>
        <w:rPr>
          <w:sz w:val="28"/>
          <w:szCs w:val="28"/>
        </w:rPr>
      </w:pPr>
      <w:r>
        <w:rPr>
          <w:sz w:val="28"/>
          <w:szCs w:val="28"/>
        </w:rPr>
        <w:t xml:space="preserve">По объему введение должно составлять примерно 8 % от общего количества текстового материала (т. е. 3–4 страницы). </w:t>
      </w:r>
    </w:p>
    <w:p w:rsidR="00831FF8" w:rsidRDefault="005C03FD">
      <w:pPr>
        <w:pStyle w:val="32"/>
        <w:spacing w:after="0"/>
        <w:ind w:left="0" w:firstLine="709"/>
        <w:jc w:val="both"/>
        <w:rPr>
          <w:sz w:val="28"/>
          <w:szCs w:val="28"/>
        </w:rPr>
      </w:pPr>
      <w:r>
        <w:rPr>
          <w:sz w:val="28"/>
          <w:szCs w:val="28"/>
        </w:rPr>
        <w:t xml:space="preserve">В разделе 1 используются фактические материалы, характеризующие объект исследования, его техническую, социальную, экономическую и организационную стороны. Причем более подробная характеристика дается по тем аспектам деятельности объекта, которые непосредственно связаны с решением задач, поставленных в курсовом проекте. </w:t>
      </w:r>
    </w:p>
    <w:p w:rsidR="00831FF8" w:rsidRDefault="005C03FD">
      <w:pPr>
        <w:pStyle w:val="32"/>
        <w:spacing w:after="0"/>
        <w:ind w:left="0" w:firstLine="709"/>
        <w:jc w:val="both"/>
        <w:rPr>
          <w:sz w:val="28"/>
          <w:szCs w:val="28"/>
        </w:rPr>
      </w:pPr>
      <w:r>
        <w:rPr>
          <w:sz w:val="28"/>
          <w:szCs w:val="28"/>
        </w:rPr>
        <w:lastRenderedPageBreak/>
        <w:t xml:space="preserve">Характеристика объекта исследования независимо от специфики темы курсового проекта должна содержать: </w:t>
      </w:r>
    </w:p>
    <w:p w:rsidR="00831FF8" w:rsidRDefault="005C03FD">
      <w:pPr>
        <w:pStyle w:val="32"/>
        <w:spacing w:after="0"/>
        <w:ind w:left="0" w:firstLine="709"/>
        <w:jc w:val="both"/>
        <w:rPr>
          <w:sz w:val="28"/>
          <w:szCs w:val="28"/>
        </w:rPr>
      </w:pPr>
      <w:r>
        <w:rPr>
          <w:sz w:val="28"/>
          <w:szCs w:val="28"/>
        </w:rPr>
        <w:t>-</w:t>
      </w:r>
      <w:r>
        <w:rPr>
          <w:sz w:val="28"/>
          <w:szCs w:val="28"/>
        </w:rPr>
        <w:tab/>
        <w:t xml:space="preserve">перечень целей, необходимость реализации которых обусловила создание и функционирование исследуемого объекта; </w:t>
      </w:r>
    </w:p>
    <w:p w:rsidR="00831FF8" w:rsidRDefault="005C03FD">
      <w:pPr>
        <w:pStyle w:val="32"/>
        <w:spacing w:after="0"/>
        <w:ind w:left="0" w:firstLine="709"/>
        <w:jc w:val="both"/>
        <w:rPr>
          <w:sz w:val="28"/>
          <w:szCs w:val="28"/>
        </w:rPr>
      </w:pPr>
      <w:r>
        <w:rPr>
          <w:sz w:val="28"/>
          <w:szCs w:val="28"/>
        </w:rPr>
        <w:t>-</w:t>
      </w:r>
      <w:r>
        <w:rPr>
          <w:sz w:val="28"/>
          <w:szCs w:val="28"/>
        </w:rPr>
        <w:tab/>
        <w:t xml:space="preserve">описание его структуры с выделением основных составляющих и их роли в достижении поставленных целей; </w:t>
      </w:r>
    </w:p>
    <w:p w:rsidR="00831FF8" w:rsidRDefault="005C03FD">
      <w:pPr>
        <w:pStyle w:val="32"/>
        <w:spacing w:after="0"/>
        <w:ind w:left="0" w:firstLine="709"/>
        <w:jc w:val="both"/>
        <w:rPr>
          <w:sz w:val="28"/>
          <w:szCs w:val="28"/>
        </w:rPr>
      </w:pPr>
      <w:r>
        <w:rPr>
          <w:sz w:val="28"/>
          <w:szCs w:val="28"/>
        </w:rPr>
        <w:t>-</w:t>
      </w:r>
      <w:r>
        <w:rPr>
          <w:sz w:val="28"/>
          <w:szCs w:val="28"/>
        </w:rPr>
        <w:tab/>
        <w:t xml:space="preserve">четкое определение места анализируемого объекта в системе более крупного масштаба; </w:t>
      </w:r>
    </w:p>
    <w:p w:rsidR="00831FF8" w:rsidRDefault="005C03FD">
      <w:pPr>
        <w:pStyle w:val="32"/>
        <w:spacing w:after="0"/>
        <w:ind w:left="0" w:firstLine="709"/>
        <w:jc w:val="both"/>
        <w:rPr>
          <w:sz w:val="28"/>
          <w:szCs w:val="28"/>
        </w:rPr>
      </w:pPr>
      <w:r>
        <w:rPr>
          <w:sz w:val="28"/>
          <w:szCs w:val="28"/>
        </w:rPr>
        <w:t>-</w:t>
      </w:r>
      <w:r>
        <w:rPr>
          <w:sz w:val="28"/>
          <w:szCs w:val="28"/>
        </w:rPr>
        <w:tab/>
        <w:t xml:space="preserve">анализ функционирования исследуемого объекта за ряд предыдущих по степени достижения цели функционирования и решения основных задач деятельности; по улучшению качества продукции (услуг) и обслуживания населения. </w:t>
      </w:r>
    </w:p>
    <w:p w:rsidR="00831FF8" w:rsidRDefault="005C03FD">
      <w:pPr>
        <w:pStyle w:val="32"/>
        <w:spacing w:after="0"/>
        <w:ind w:left="0" w:firstLine="709"/>
        <w:jc w:val="both"/>
        <w:rPr>
          <w:sz w:val="28"/>
          <w:szCs w:val="28"/>
        </w:rPr>
      </w:pPr>
      <w:r>
        <w:rPr>
          <w:sz w:val="28"/>
          <w:szCs w:val="28"/>
        </w:rPr>
        <w:t xml:space="preserve">Желательно также проанализировать финансовые показатели: доходы, расходы и результаты деятельности. </w:t>
      </w:r>
    </w:p>
    <w:p w:rsidR="00831FF8" w:rsidRDefault="005C03FD">
      <w:pPr>
        <w:pStyle w:val="32"/>
        <w:spacing w:after="0"/>
        <w:ind w:left="0" w:firstLine="709"/>
        <w:jc w:val="both"/>
        <w:rPr>
          <w:sz w:val="28"/>
          <w:szCs w:val="28"/>
        </w:rPr>
      </w:pPr>
      <w:r>
        <w:rPr>
          <w:sz w:val="28"/>
          <w:szCs w:val="28"/>
        </w:rPr>
        <w:t xml:space="preserve">Характеристика и анализ объекта исследования проводится от общего к частному с последующим углублением и расширением. </w:t>
      </w:r>
    </w:p>
    <w:p w:rsidR="00831FF8" w:rsidRDefault="005C03FD">
      <w:pPr>
        <w:pStyle w:val="32"/>
        <w:spacing w:after="0"/>
        <w:ind w:left="0" w:firstLine="709"/>
        <w:jc w:val="both"/>
        <w:rPr>
          <w:sz w:val="28"/>
          <w:szCs w:val="28"/>
        </w:rPr>
      </w:pPr>
      <w:r>
        <w:rPr>
          <w:sz w:val="28"/>
          <w:szCs w:val="28"/>
        </w:rPr>
        <w:t xml:space="preserve">Методическую основу проведения исследований в данном разделе составляют приемы и методы экономического анализа, математической статистики, функционально-стоимостного анализа. </w:t>
      </w:r>
    </w:p>
    <w:p w:rsidR="00831FF8" w:rsidRDefault="005C03FD">
      <w:pPr>
        <w:pStyle w:val="32"/>
        <w:spacing w:after="0"/>
        <w:ind w:left="0" w:firstLine="709"/>
        <w:jc w:val="both"/>
        <w:rPr>
          <w:sz w:val="28"/>
          <w:szCs w:val="28"/>
        </w:rPr>
      </w:pPr>
      <w:r>
        <w:rPr>
          <w:sz w:val="28"/>
          <w:szCs w:val="28"/>
        </w:rPr>
        <w:t xml:space="preserve">Источниками информации по вышеназванным вопросам могут служить: паспорт территории, устав муниципального образования (предприятия), история создания и развития органа (предприятия), положения о структурных подразделениях, материалы годовых отчетов деятельности объекта исследования и другие. </w:t>
      </w:r>
    </w:p>
    <w:p w:rsidR="00831FF8" w:rsidRDefault="005C03FD">
      <w:pPr>
        <w:pStyle w:val="32"/>
        <w:spacing w:after="0"/>
        <w:ind w:left="0" w:firstLine="709"/>
        <w:jc w:val="both"/>
        <w:rPr>
          <w:sz w:val="28"/>
          <w:szCs w:val="28"/>
        </w:rPr>
      </w:pPr>
      <w:r>
        <w:rPr>
          <w:sz w:val="28"/>
          <w:szCs w:val="28"/>
        </w:rPr>
        <w:t xml:space="preserve">При изложении фактического материала основное внимание сосредотачивается не столько на характеристике объекта (большинство фактических данных и общих иллюстраций может быть представлено в приложениях), сколько на выявлении и анализе положительных сторон и недостатков. </w:t>
      </w:r>
    </w:p>
    <w:p w:rsidR="00831FF8" w:rsidRDefault="005C03FD">
      <w:pPr>
        <w:pStyle w:val="32"/>
        <w:spacing w:after="0"/>
        <w:ind w:left="0" w:firstLine="709"/>
        <w:jc w:val="both"/>
        <w:rPr>
          <w:sz w:val="28"/>
          <w:szCs w:val="28"/>
        </w:rPr>
      </w:pPr>
      <w:r>
        <w:rPr>
          <w:sz w:val="28"/>
          <w:szCs w:val="28"/>
        </w:rPr>
        <w:t xml:space="preserve">При оформлении этого раздела имеются большие возможности по использованию графических способов представления данных: схем, диаграмм, графиков и т. п. </w:t>
      </w:r>
    </w:p>
    <w:p w:rsidR="00831FF8" w:rsidRDefault="005C03FD">
      <w:pPr>
        <w:pStyle w:val="32"/>
        <w:spacing w:after="0"/>
        <w:ind w:left="0" w:firstLine="709"/>
        <w:jc w:val="both"/>
        <w:rPr>
          <w:sz w:val="28"/>
          <w:szCs w:val="28"/>
        </w:rPr>
      </w:pPr>
      <w:r>
        <w:rPr>
          <w:sz w:val="28"/>
          <w:szCs w:val="28"/>
        </w:rPr>
        <w:t xml:space="preserve">Объем этой части не должен превышать 10–15 страниц. </w:t>
      </w:r>
    </w:p>
    <w:p w:rsidR="00831FF8" w:rsidRDefault="005C03FD">
      <w:pPr>
        <w:pStyle w:val="32"/>
        <w:spacing w:after="0"/>
        <w:ind w:left="0" w:firstLine="709"/>
        <w:jc w:val="both"/>
        <w:rPr>
          <w:sz w:val="28"/>
          <w:szCs w:val="28"/>
        </w:rPr>
      </w:pPr>
      <w:r>
        <w:rPr>
          <w:sz w:val="28"/>
          <w:szCs w:val="28"/>
        </w:rPr>
        <w:t xml:space="preserve">Теоретико-правовые основы изучаемой проблемы </w:t>
      </w:r>
    </w:p>
    <w:p w:rsidR="00831FF8" w:rsidRDefault="005C03FD">
      <w:pPr>
        <w:pStyle w:val="32"/>
        <w:spacing w:after="0"/>
        <w:ind w:left="0" w:firstLine="709"/>
        <w:jc w:val="both"/>
        <w:rPr>
          <w:sz w:val="28"/>
          <w:szCs w:val="28"/>
        </w:rPr>
      </w:pPr>
      <w:r>
        <w:rPr>
          <w:sz w:val="28"/>
          <w:szCs w:val="28"/>
        </w:rPr>
        <w:t xml:space="preserve">В этом разделе: </w:t>
      </w:r>
    </w:p>
    <w:p w:rsidR="00831FF8" w:rsidRDefault="005C03FD">
      <w:pPr>
        <w:pStyle w:val="32"/>
        <w:spacing w:after="0"/>
        <w:ind w:left="0" w:firstLine="709"/>
        <w:jc w:val="both"/>
        <w:rPr>
          <w:sz w:val="28"/>
          <w:szCs w:val="28"/>
        </w:rPr>
      </w:pPr>
      <w:r>
        <w:rPr>
          <w:sz w:val="28"/>
          <w:szCs w:val="28"/>
        </w:rPr>
        <w:t>-</w:t>
      </w:r>
      <w:r>
        <w:rPr>
          <w:sz w:val="28"/>
          <w:szCs w:val="28"/>
        </w:rPr>
        <w:tab/>
        <w:t xml:space="preserve">описывается сущность и характеристика предмета и объекта исследования, содержание процесса их развития и современное состояние; </w:t>
      </w:r>
    </w:p>
    <w:p w:rsidR="00831FF8" w:rsidRDefault="005C03FD">
      <w:pPr>
        <w:pStyle w:val="32"/>
        <w:spacing w:after="0"/>
        <w:ind w:left="0" w:firstLine="709"/>
        <w:jc w:val="both"/>
        <w:rPr>
          <w:sz w:val="28"/>
          <w:szCs w:val="28"/>
        </w:rPr>
      </w:pPr>
      <w:r>
        <w:rPr>
          <w:sz w:val="28"/>
          <w:szCs w:val="28"/>
        </w:rPr>
        <w:t>-</w:t>
      </w:r>
      <w:r>
        <w:rPr>
          <w:sz w:val="28"/>
          <w:szCs w:val="28"/>
        </w:rPr>
        <w:tab/>
        <w:t xml:space="preserve">оценивается место, занимаемое объектом исследования в рамках исследуемой предметной области; </w:t>
      </w:r>
    </w:p>
    <w:p w:rsidR="00831FF8" w:rsidRDefault="005C03FD">
      <w:pPr>
        <w:pStyle w:val="32"/>
        <w:spacing w:after="0"/>
        <w:ind w:left="0" w:firstLine="709"/>
        <w:jc w:val="both"/>
        <w:rPr>
          <w:sz w:val="28"/>
          <w:szCs w:val="28"/>
        </w:rPr>
      </w:pPr>
      <w:r>
        <w:rPr>
          <w:sz w:val="28"/>
          <w:szCs w:val="28"/>
        </w:rPr>
        <w:t>-</w:t>
      </w:r>
      <w:r>
        <w:rPr>
          <w:sz w:val="28"/>
          <w:szCs w:val="28"/>
        </w:rPr>
        <w:tab/>
        <w:t xml:space="preserve">освещаются изменения изучаемого явления за последние годы с целью выявления основных тенденций и особенностей его развития; </w:t>
      </w:r>
    </w:p>
    <w:p w:rsidR="00831FF8" w:rsidRDefault="005C03FD">
      <w:pPr>
        <w:pStyle w:val="32"/>
        <w:spacing w:after="0"/>
        <w:ind w:left="0" w:firstLine="709"/>
        <w:jc w:val="both"/>
        <w:rPr>
          <w:sz w:val="28"/>
          <w:szCs w:val="28"/>
        </w:rPr>
      </w:pPr>
      <w:r>
        <w:rPr>
          <w:sz w:val="28"/>
          <w:szCs w:val="28"/>
        </w:rPr>
        <w:t>-</w:t>
      </w:r>
      <w:r>
        <w:rPr>
          <w:sz w:val="28"/>
          <w:szCs w:val="28"/>
        </w:rPr>
        <w:tab/>
        <w:t xml:space="preserve">описывается (уточняется) система факторов, оказывающих влияние на изучаемый предмет, процесс или явление и исследуется механизм этого влияния; </w:t>
      </w:r>
    </w:p>
    <w:p w:rsidR="00831FF8" w:rsidRDefault="005C03FD">
      <w:pPr>
        <w:pStyle w:val="32"/>
        <w:spacing w:after="0"/>
        <w:ind w:left="0" w:firstLine="709"/>
        <w:jc w:val="both"/>
        <w:rPr>
          <w:sz w:val="28"/>
          <w:szCs w:val="28"/>
        </w:rPr>
      </w:pPr>
      <w:r>
        <w:rPr>
          <w:sz w:val="28"/>
          <w:szCs w:val="28"/>
        </w:rPr>
        <w:lastRenderedPageBreak/>
        <w:t>-</w:t>
      </w:r>
      <w:r>
        <w:rPr>
          <w:sz w:val="28"/>
          <w:szCs w:val="28"/>
        </w:rPr>
        <w:tab/>
        <w:t xml:space="preserve">оценивается степень изученности исследуемой проблемы, называются теоретически и практически нерешенные и дискуссионные проблемы, по-разному освещенные в научной литературе с указанием личного мнения автора проекта; </w:t>
      </w:r>
    </w:p>
    <w:p w:rsidR="00831FF8" w:rsidRDefault="005C03FD">
      <w:pPr>
        <w:pStyle w:val="32"/>
        <w:spacing w:after="0"/>
        <w:ind w:left="0" w:firstLine="709"/>
        <w:jc w:val="both"/>
        <w:rPr>
          <w:sz w:val="28"/>
          <w:szCs w:val="28"/>
        </w:rPr>
      </w:pPr>
      <w:r>
        <w:rPr>
          <w:sz w:val="28"/>
          <w:szCs w:val="28"/>
        </w:rPr>
        <w:t>-</w:t>
      </w:r>
      <w:r>
        <w:rPr>
          <w:sz w:val="28"/>
          <w:szCs w:val="28"/>
        </w:rPr>
        <w:tab/>
        <w:t>проводится уточнение понятийно-</w:t>
      </w:r>
      <w:proofErr w:type="spellStart"/>
      <w:r>
        <w:rPr>
          <w:sz w:val="28"/>
          <w:szCs w:val="28"/>
        </w:rPr>
        <w:t>категорийного</w:t>
      </w:r>
      <w:proofErr w:type="spellEnd"/>
      <w:r>
        <w:rPr>
          <w:sz w:val="28"/>
          <w:szCs w:val="28"/>
        </w:rPr>
        <w:t xml:space="preserve"> аппарата; </w:t>
      </w:r>
    </w:p>
    <w:p w:rsidR="00831FF8" w:rsidRDefault="005C03FD">
      <w:pPr>
        <w:pStyle w:val="32"/>
        <w:spacing w:after="0"/>
        <w:ind w:left="0" w:firstLine="709"/>
        <w:jc w:val="both"/>
        <w:rPr>
          <w:sz w:val="28"/>
          <w:szCs w:val="28"/>
        </w:rPr>
      </w:pPr>
      <w:r>
        <w:rPr>
          <w:sz w:val="28"/>
          <w:szCs w:val="28"/>
        </w:rPr>
        <w:t>-</w:t>
      </w:r>
      <w:r>
        <w:rPr>
          <w:sz w:val="28"/>
          <w:szCs w:val="28"/>
        </w:rPr>
        <w:tab/>
        <w:t xml:space="preserve">предлагаются собственные или уточняются существующие классификации (типологии) процессов, явлений, влияющих факторов, систем и пр., по определенным классификационным признакам. </w:t>
      </w:r>
    </w:p>
    <w:p w:rsidR="00831FF8" w:rsidRDefault="005C03FD">
      <w:pPr>
        <w:pStyle w:val="32"/>
        <w:spacing w:after="0"/>
        <w:ind w:left="0" w:firstLine="709"/>
        <w:jc w:val="both"/>
        <w:rPr>
          <w:sz w:val="28"/>
          <w:szCs w:val="28"/>
        </w:rPr>
      </w:pPr>
      <w:r>
        <w:rPr>
          <w:sz w:val="28"/>
          <w:szCs w:val="28"/>
        </w:rPr>
        <w:t xml:space="preserve">В ходе изложения материала обязательно должна высказываться личная точка зрения автора проекта. При этом используются следующие выражения: «по-нашему мнению …», «по мнению автора …» и пр. </w:t>
      </w:r>
    </w:p>
    <w:p w:rsidR="00831FF8" w:rsidRDefault="005C03FD">
      <w:pPr>
        <w:pStyle w:val="32"/>
        <w:spacing w:after="0"/>
        <w:ind w:left="0" w:firstLine="709"/>
        <w:jc w:val="both"/>
        <w:rPr>
          <w:sz w:val="28"/>
          <w:szCs w:val="28"/>
        </w:rPr>
      </w:pPr>
      <w:r>
        <w:rPr>
          <w:sz w:val="28"/>
          <w:szCs w:val="28"/>
        </w:rPr>
        <w:t xml:space="preserve">Объем этой части должен составлять 12–15 страниц. </w:t>
      </w:r>
    </w:p>
    <w:p w:rsidR="00831FF8" w:rsidRDefault="005C03FD">
      <w:pPr>
        <w:pStyle w:val="32"/>
        <w:spacing w:after="0"/>
        <w:ind w:left="0" w:firstLine="709"/>
        <w:jc w:val="both"/>
        <w:rPr>
          <w:sz w:val="28"/>
          <w:szCs w:val="28"/>
        </w:rPr>
      </w:pPr>
      <w:r>
        <w:rPr>
          <w:sz w:val="28"/>
          <w:szCs w:val="28"/>
        </w:rPr>
        <w:t>Анализ системы управления исследуемым объектом и/или ее отдельных элементом и сторон</w:t>
      </w:r>
    </w:p>
    <w:p w:rsidR="00831FF8" w:rsidRDefault="005C03FD">
      <w:pPr>
        <w:pStyle w:val="32"/>
        <w:spacing w:after="0"/>
        <w:ind w:left="0" w:firstLine="709"/>
        <w:jc w:val="both"/>
        <w:rPr>
          <w:sz w:val="28"/>
          <w:szCs w:val="28"/>
        </w:rPr>
      </w:pPr>
      <w:r>
        <w:rPr>
          <w:sz w:val="28"/>
          <w:szCs w:val="28"/>
        </w:rPr>
        <w:t xml:space="preserve">Современные территориальные и эксплуатационные системы, как известно, относятся к классу больших и сложных систем. Провести анализ такой системы в рамках курсового проекта проблематично. Поэтому целесообразно ограничится анализом отдельных элементов или сторон системы управления. </w:t>
      </w:r>
    </w:p>
    <w:p w:rsidR="00831FF8" w:rsidRDefault="005C03FD">
      <w:pPr>
        <w:pStyle w:val="32"/>
        <w:spacing w:after="0"/>
        <w:ind w:left="0" w:firstLine="709"/>
        <w:jc w:val="both"/>
        <w:rPr>
          <w:sz w:val="28"/>
          <w:szCs w:val="28"/>
        </w:rPr>
      </w:pPr>
      <w:r>
        <w:rPr>
          <w:sz w:val="28"/>
          <w:szCs w:val="28"/>
        </w:rPr>
        <w:t xml:space="preserve">В этом разделе проводится общий анализ организации управления исследуемым объектом на основе построения организационной структуры, описания функциональной деятельности подразделений и отдельных исполнителей, расчета частных и общих коэффициентов управляемости и уровня организации управления. </w:t>
      </w:r>
    </w:p>
    <w:p w:rsidR="00831FF8" w:rsidRDefault="005C03FD">
      <w:pPr>
        <w:pStyle w:val="32"/>
        <w:spacing w:after="0"/>
        <w:ind w:left="0" w:firstLine="709"/>
        <w:jc w:val="both"/>
        <w:rPr>
          <w:sz w:val="28"/>
          <w:szCs w:val="28"/>
        </w:rPr>
      </w:pPr>
      <w:r>
        <w:rPr>
          <w:sz w:val="28"/>
          <w:szCs w:val="28"/>
        </w:rPr>
        <w:t xml:space="preserve">При обследовании и анализе управляющей части системы целесообразно установить, какие цели поставлены перед управляющей системой и соответствует ли она целям и особенностям управляемого объекта. </w:t>
      </w:r>
    </w:p>
    <w:p w:rsidR="00831FF8" w:rsidRDefault="005C03FD">
      <w:pPr>
        <w:pStyle w:val="32"/>
        <w:spacing w:after="0"/>
        <w:ind w:left="0" w:firstLine="709"/>
        <w:jc w:val="both"/>
        <w:rPr>
          <w:sz w:val="28"/>
          <w:szCs w:val="28"/>
        </w:rPr>
      </w:pPr>
      <w:r>
        <w:rPr>
          <w:sz w:val="28"/>
          <w:szCs w:val="28"/>
        </w:rPr>
        <w:t xml:space="preserve">Кроме того, проводится детальный анализ предмета исследования и подсистемы управления, определенных темой курсового проекта. </w:t>
      </w:r>
    </w:p>
    <w:p w:rsidR="00831FF8" w:rsidRDefault="005C03FD">
      <w:pPr>
        <w:pStyle w:val="32"/>
        <w:spacing w:after="0"/>
        <w:ind w:left="0" w:firstLine="709"/>
        <w:jc w:val="both"/>
        <w:rPr>
          <w:sz w:val="28"/>
          <w:szCs w:val="28"/>
        </w:rPr>
      </w:pPr>
      <w:r>
        <w:rPr>
          <w:sz w:val="28"/>
          <w:szCs w:val="28"/>
        </w:rPr>
        <w:t xml:space="preserve">При этом состав изучаемых вопросов и методы анализа определяются исходя из содержания лекционных материалов, а также проработанной научной и методической литературы. </w:t>
      </w:r>
    </w:p>
    <w:p w:rsidR="00831FF8" w:rsidRDefault="005C03FD">
      <w:pPr>
        <w:pStyle w:val="32"/>
        <w:spacing w:after="0"/>
        <w:ind w:left="0" w:firstLine="709"/>
        <w:jc w:val="both"/>
        <w:rPr>
          <w:sz w:val="28"/>
          <w:szCs w:val="28"/>
        </w:rPr>
      </w:pPr>
      <w:r>
        <w:rPr>
          <w:sz w:val="28"/>
          <w:szCs w:val="28"/>
        </w:rPr>
        <w:t xml:space="preserve">Анализ системы управления нацелен на выявление ее недостатков, установление их причин и последствий. Он включает: </w:t>
      </w:r>
    </w:p>
    <w:p w:rsidR="00831FF8" w:rsidRDefault="005C03FD">
      <w:pPr>
        <w:pStyle w:val="32"/>
        <w:spacing w:after="0"/>
        <w:ind w:left="0" w:firstLine="709"/>
        <w:jc w:val="both"/>
        <w:rPr>
          <w:sz w:val="28"/>
          <w:szCs w:val="28"/>
        </w:rPr>
      </w:pPr>
      <w:r>
        <w:rPr>
          <w:sz w:val="28"/>
          <w:szCs w:val="28"/>
        </w:rPr>
        <w:t>-</w:t>
      </w:r>
      <w:r>
        <w:rPr>
          <w:sz w:val="28"/>
          <w:szCs w:val="28"/>
        </w:rPr>
        <w:tab/>
        <w:t xml:space="preserve">описание достигнутого уровня управления; </w:t>
      </w:r>
    </w:p>
    <w:p w:rsidR="00831FF8" w:rsidRDefault="005C03FD">
      <w:pPr>
        <w:pStyle w:val="32"/>
        <w:spacing w:after="0"/>
        <w:ind w:left="0" w:firstLine="709"/>
        <w:jc w:val="both"/>
        <w:rPr>
          <w:sz w:val="28"/>
          <w:szCs w:val="28"/>
        </w:rPr>
      </w:pPr>
      <w:r>
        <w:rPr>
          <w:sz w:val="28"/>
          <w:szCs w:val="28"/>
        </w:rPr>
        <w:t>-</w:t>
      </w:r>
      <w:r>
        <w:rPr>
          <w:sz w:val="28"/>
          <w:szCs w:val="28"/>
        </w:rPr>
        <w:tab/>
        <w:t xml:space="preserve">сравнение фактических значений соответствующих показателей с нормативными, расчетными, передовых отечественных и зарубежных аналогов; </w:t>
      </w:r>
    </w:p>
    <w:p w:rsidR="00831FF8" w:rsidRDefault="005C03FD">
      <w:pPr>
        <w:pStyle w:val="32"/>
        <w:spacing w:after="0"/>
        <w:ind w:left="0" w:firstLine="709"/>
        <w:jc w:val="both"/>
        <w:rPr>
          <w:sz w:val="28"/>
          <w:szCs w:val="28"/>
        </w:rPr>
      </w:pPr>
      <w:r>
        <w:rPr>
          <w:sz w:val="28"/>
          <w:szCs w:val="28"/>
        </w:rPr>
        <w:t>-</w:t>
      </w:r>
      <w:r>
        <w:rPr>
          <w:sz w:val="28"/>
          <w:szCs w:val="28"/>
        </w:rPr>
        <w:tab/>
        <w:t xml:space="preserve">выявление положительных и отрицательных сторон в управлении; </w:t>
      </w:r>
    </w:p>
    <w:p w:rsidR="00831FF8" w:rsidRDefault="005C03FD">
      <w:pPr>
        <w:pStyle w:val="32"/>
        <w:spacing w:after="0"/>
        <w:ind w:left="0" w:firstLine="709"/>
        <w:jc w:val="both"/>
        <w:rPr>
          <w:sz w:val="28"/>
          <w:szCs w:val="28"/>
        </w:rPr>
      </w:pPr>
      <w:r>
        <w:rPr>
          <w:sz w:val="28"/>
          <w:szCs w:val="28"/>
        </w:rPr>
        <w:t>-</w:t>
      </w:r>
      <w:r>
        <w:rPr>
          <w:sz w:val="28"/>
          <w:szCs w:val="28"/>
        </w:rPr>
        <w:tab/>
        <w:t xml:space="preserve">систематизацию недостатков; </w:t>
      </w:r>
    </w:p>
    <w:p w:rsidR="00831FF8" w:rsidRDefault="005C03FD">
      <w:pPr>
        <w:pStyle w:val="32"/>
        <w:spacing w:after="0"/>
        <w:ind w:left="0" w:firstLine="709"/>
        <w:jc w:val="both"/>
        <w:rPr>
          <w:sz w:val="28"/>
          <w:szCs w:val="28"/>
        </w:rPr>
      </w:pPr>
      <w:r>
        <w:rPr>
          <w:sz w:val="28"/>
          <w:szCs w:val="28"/>
        </w:rPr>
        <w:t>-</w:t>
      </w:r>
      <w:r>
        <w:rPr>
          <w:sz w:val="28"/>
          <w:szCs w:val="28"/>
        </w:rPr>
        <w:tab/>
        <w:t xml:space="preserve">установление потерь и неиспользованных возможностей в результате недостатков в управлении, в том числе в количественной (натуральной и стоимостной) форме; </w:t>
      </w:r>
    </w:p>
    <w:p w:rsidR="00831FF8" w:rsidRDefault="005C03FD">
      <w:pPr>
        <w:pStyle w:val="32"/>
        <w:spacing w:after="0"/>
        <w:ind w:left="0" w:firstLine="709"/>
        <w:jc w:val="both"/>
        <w:rPr>
          <w:sz w:val="28"/>
          <w:szCs w:val="28"/>
        </w:rPr>
      </w:pPr>
      <w:r>
        <w:rPr>
          <w:sz w:val="28"/>
          <w:szCs w:val="28"/>
        </w:rPr>
        <w:t>-</w:t>
      </w:r>
      <w:r>
        <w:rPr>
          <w:sz w:val="28"/>
          <w:szCs w:val="28"/>
        </w:rPr>
        <w:tab/>
        <w:t xml:space="preserve">выявление причин недостатков. </w:t>
      </w:r>
    </w:p>
    <w:p w:rsidR="00831FF8" w:rsidRDefault="005C03FD">
      <w:pPr>
        <w:pStyle w:val="32"/>
        <w:spacing w:after="0"/>
        <w:ind w:left="0" w:firstLine="709"/>
        <w:jc w:val="both"/>
        <w:rPr>
          <w:sz w:val="28"/>
          <w:szCs w:val="28"/>
        </w:rPr>
      </w:pPr>
      <w:r>
        <w:rPr>
          <w:sz w:val="28"/>
          <w:szCs w:val="28"/>
        </w:rPr>
        <w:t xml:space="preserve">Таким образом, в результате анализа должны быть выявлены проблемы, решение которых может служить основой для разработки проектной части работы. </w:t>
      </w:r>
    </w:p>
    <w:p w:rsidR="00831FF8" w:rsidRDefault="005C03FD">
      <w:pPr>
        <w:pStyle w:val="32"/>
        <w:spacing w:after="0"/>
        <w:ind w:left="0" w:firstLine="709"/>
        <w:jc w:val="both"/>
        <w:rPr>
          <w:sz w:val="28"/>
          <w:szCs w:val="28"/>
        </w:rPr>
      </w:pPr>
      <w:r>
        <w:rPr>
          <w:sz w:val="28"/>
          <w:szCs w:val="28"/>
        </w:rPr>
        <w:lastRenderedPageBreak/>
        <w:t xml:space="preserve">Объем аналитической части должен оставлять 15 страниц текста. </w:t>
      </w:r>
    </w:p>
    <w:p w:rsidR="00831FF8" w:rsidRDefault="005C03FD">
      <w:pPr>
        <w:pStyle w:val="32"/>
        <w:spacing w:after="0"/>
        <w:ind w:left="0" w:firstLine="709"/>
        <w:jc w:val="both"/>
        <w:rPr>
          <w:sz w:val="28"/>
          <w:szCs w:val="28"/>
        </w:rPr>
      </w:pPr>
      <w:r>
        <w:rPr>
          <w:sz w:val="28"/>
          <w:szCs w:val="28"/>
        </w:rPr>
        <w:t>Анализ изучаемой проблемы в организации</w:t>
      </w:r>
    </w:p>
    <w:p w:rsidR="00831FF8" w:rsidRDefault="005C03FD">
      <w:pPr>
        <w:pStyle w:val="32"/>
        <w:spacing w:after="0"/>
        <w:ind w:left="0" w:firstLine="709"/>
        <w:jc w:val="both"/>
        <w:rPr>
          <w:sz w:val="28"/>
          <w:szCs w:val="28"/>
        </w:rPr>
      </w:pPr>
      <w:r>
        <w:rPr>
          <w:sz w:val="28"/>
          <w:szCs w:val="28"/>
        </w:rPr>
        <w:t xml:space="preserve">Исследование состояния проблемы в организации (учреждении) производится на основе определенной методики анализа – совокупности способов и приемов выполнения работы. В ходе работы над курсовым проектом целесообразно использование различных методов, в частности: </w:t>
      </w:r>
    </w:p>
    <w:p w:rsidR="00831FF8" w:rsidRDefault="005C03FD">
      <w:pPr>
        <w:pStyle w:val="32"/>
        <w:spacing w:after="0"/>
        <w:ind w:left="0" w:firstLine="709"/>
        <w:jc w:val="both"/>
        <w:rPr>
          <w:sz w:val="28"/>
          <w:szCs w:val="28"/>
        </w:rPr>
      </w:pPr>
      <w:r>
        <w:rPr>
          <w:sz w:val="28"/>
          <w:szCs w:val="28"/>
        </w:rPr>
        <w:t xml:space="preserve">1. Экспертные (оценочные) или эвристические методы - основаны на использовании косвенной и неполной информации, опыта специалистов-экспертов, интуиции. </w:t>
      </w:r>
    </w:p>
    <w:p w:rsidR="00831FF8" w:rsidRDefault="005C03FD">
      <w:pPr>
        <w:pStyle w:val="32"/>
        <w:spacing w:after="0"/>
        <w:ind w:left="0" w:firstLine="709"/>
        <w:jc w:val="both"/>
        <w:rPr>
          <w:sz w:val="28"/>
          <w:szCs w:val="28"/>
        </w:rPr>
      </w:pPr>
      <w:r>
        <w:rPr>
          <w:sz w:val="28"/>
          <w:szCs w:val="28"/>
        </w:rPr>
        <w:t xml:space="preserve">Конкретными формами их проявления являются: </w:t>
      </w:r>
    </w:p>
    <w:p w:rsidR="00831FF8" w:rsidRDefault="005C03FD">
      <w:pPr>
        <w:pStyle w:val="32"/>
        <w:spacing w:after="0"/>
        <w:ind w:left="0" w:firstLine="709"/>
        <w:jc w:val="both"/>
        <w:rPr>
          <w:sz w:val="28"/>
          <w:szCs w:val="28"/>
        </w:rPr>
      </w:pPr>
      <w:r>
        <w:rPr>
          <w:sz w:val="28"/>
          <w:szCs w:val="28"/>
        </w:rPr>
        <w:t>-</w:t>
      </w:r>
      <w:r>
        <w:rPr>
          <w:sz w:val="28"/>
          <w:szCs w:val="28"/>
        </w:rPr>
        <w:tab/>
        <w:t xml:space="preserve">массовая оценка – выявление мнения отдельных групп населения по существу какой-либо проблемы в ходе социологических исследований (социологический опрос); </w:t>
      </w:r>
    </w:p>
    <w:p w:rsidR="00831FF8" w:rsidRDefault="005C03FD">
      <w:pPr>
        <w:pStyle w:val="32"/>
        <w:spacing w:after="0"/>
        <w:ind w:left="0" w:firstLine="709"/>
        <w:jc w:val="both"/>
        <w:rPr>
          <w:sz w:val="28"/>
          <w:szCs w:val="28"/>
        </w:rPr>
      </w:pPr>
      <w:r>
        <w:rPr>
          <w:sz w:val="28"/>
          <w:szCs w:val="28"/>
        </w:rPr>
        <w:t>-</w:t>
      </w:r>
      <w:r>
        <w:rPr>
          <w:sz w:val="28"/>
          <w:szCs w:val="28"/>
        </w:rPr>
        <w:tab/>
        <w:t xml:space="preserve">организация систематической работы экспертов – экспертные комиссии законодательных и исполнительных органов власти, научные советы институтов и пр.; </w:t>
      </w:r>
    </w:p>
    <w:p w:rsidR="00831FF8" w:rsidRDefault="005C03FD">
      <w:pPr>
        <w:pStyle w:val="32"/>
        <w:spacing w:after="0"/>
        <w:ind w:left="0" w:firstLine="709"/>
        <w:jc w:val="both"/>
        <w:rPr>
          <w:sz w:val="28"/>
          <w:szCs w:val="28"/>
        </w:rPr>
      </w:pPr>
      <w:r>
        <w:rPr>
          <w:sz w:val="28"/>
          <w:szCs w:val="28"/>
        </w:rPr>
        <w:t>-</w:t>
      </w:r>
      <w:r>
        <w:rPr>
          <w:sz w:val="28"/>
          <w:szCs w:val="28"/>
        </w:rPr>
        <w:tab/>
        <w:t>организация работы экспертов на основе особой системы их деятельности: «мозговая атака», «</w:t>
      </w:r>
      <w:proofErr w:type="spellStart"/>
      <w:r>
        <w:rPr>
          <w:sz w:val="28"/>
          <w:szCs w:val="28"/>
        </w:rPr>
        <w:t>Дельфи</w:t>
      </w:r>
      <w:proofErr w:type="spellEnd"/>
      <w:r>
        <w:rPr>
          <w:sz w:val="28"/>
          <w:szCs w:val="28"/>
        </w:rPr>
        <w:t>», «</w:t>
      </w:r>
      <w:proofErr w:type="spellStart"/>
      <w:r>
        <w:rPr>
          <w:sz w:val="28"/>
          <w:szCs w:val="28"/>
        </w:rPr>
        <w:t>Паттери</w:t>
      </w:r>
      <w:proofErr w:type="spellEnd"/>
      <w:r>
        <w:rPr>
          <w:sz w:val="28"/>
          <w:szCs w:val="28"/>
        </w:rPr>
        <w:t xml:space="preserve">» и пр. </w:t>
      </w:r>
    </w:p>
    <w:p w:rsidR="00831FF8" w:rsidRDefault="005C03FD">
      <w:pPr>
        <w:pStyle w:val="32"/>
        <w:spacing w:after="0"/>
        <w:ind w:left="0" w:firstLine="709"/>
        <w:jc w:val="both"/>
        <w:rPr>
          <w:sz w:val="28"/>
          <w:szCs w:val="28"/>
        </w:rPr>
      </w:pPr>
      <w:r>
        <w:rPr>
          <w:sz w:val="28"/>
          <w:szCs w:val="28"/>
        </w:rPr>
        <w:t xml:space="preserve">2. Методы социально-экономического анализа: сравнение, выборочное изучение работы ряда объектов, группировки, цепные подстановки, исчисление индексов, расчет коэффициентов регрессии и корреляции. </w:t>
      </w:r>
    </w:p>
    <w:p w:rsidR="00831FF8" w:rsidRDefault="005C03FD">
      <w:pPr>
        <w:pStyle w:val="32"/>
        <w:spacing w:after="0"/>
        <w:ind w:left="0" w:firstLine="709"/>
        <w:jc w:val="both"/>
        <w:rPr>
          <w:sz w:val="28"/>
          <w:szCs w:val="28"/>
        </w:rPr>
      </w:pPr>
      <w:r>
        <w:rPr>
          <w:sz w:val="28"/>
          <w:szCs w:val="28"/>
        </w:rPr>
        <w:t xml:space="preserve">3. Балансовый метод. </w:t>
      </w:r>
    </w:p>
    <w:p w:rsidR="00831FF8" w:rsidRDefault="005C03FD">
      <w:pPr>
        <w:pStyle w:val="32"/>
        <w:spacing w:after="0"/>
        <w:ind w:left="0" w:firstLine="709"/>
        <w:jc w:val="both"/>
        <w:rPr>
          <w:sz w:val="28"/>
          <w:szCs w:val="28"/>
        </w:rPr>
      </w:pPr>
      <w:r>
        <w:rPr>
          <w:sz w:val="28"/>
          <w:szCs w:val="28"/>
        </w:rPr>
        <w:t xml:space="preserve">4. Экономико-математические методы и модели. </w:t>
      </w:r>
    </w:p>
    <w:p w:rsidR="00831FF8" w:rsidRDefault="005C03FD">
      <w:pPr>
        <w:pStyle w:val="32"/>
        <w:spacing w:after="0"/>
        <w:ind w:left="0" w:firstLine="709"/>
        <w:jc w:val="both"/>
        <w:rPr>
          <w:sz w:val="28"/>
          <w:szCs w:val="28"/>
        </w:rPr>
      </w:pPr>
      <w:r>
        <w:rPr>
          <w:sz w:val="28"/>
          <w:szCs w:val="28"/>
        </w:rPr>
        <w:t xml:space="preserve">5. Методы прямых инженерно-экономических расчетов. </w:t>
      </w:r>
    </w:p>
    <w:p w:rsidR="00831FF8" w:rsidRDefault="005C03FD">
      <w:pPr>
        <w:pStyle w:val="32"/>
        <w:spacing w:after="0"/>
        <w:ind w:left="0" w:firstLine="709"/>
        <w:jc w:val="both"/>
        <w:rPr>
          <w:sz w:val="28"/>
          <w:szCs w:val="28"/>
        </w:rPr>
      </w:pPr>
      <w:r>
        <w:rPr>
          <w:sz w:val="28"/>
          <w:szCs w:val="28"/>
        </w:rPr>
        <w:t xml:space="preserve">6. Методы эмпирического исследования (наблюдение, сравнение, измерение, эксперимент). </w:t>
      </w:r>
    </w:p>
    <w:p w:rsidR="00831FF8" w:rsidRDefault="005C03FD">
      <w:pPr>
        <w:pStyle w:val="32"/>
        <w:spacing w:after="0"/>
        <w:ind w:left="0" w:firstLine="709"/>
        <w:jc w:val="both"/>
        <w:rPr>
          <w:sz w:val="28"/>
          <w:szCs w:val="28"/>
        </w:rPr>
      </w:pPr>
      <w:r>
        <w:rPr>
          <w:sz w:val="28"/>
          <w:szCs w:val="28"/>
        </w:rPr>
        <w:t xml:space="preserve">Материалами для анализа должны служить нормативно-правовые акты (законы, уставы, положения), планы работы и отчеты организации, статистическая отчетность, сопоставление отечественных и зарубежных оценок отдельных вопросов исследуемой проблемы и другие данные, собранные из различных источников. При этом желательно выявить социальные, экономические, правовые, организационные и психологические аспекты анализируемой проблемы. </w:t>
      </w:r>
    </w:p>
    <w:p w:rsidR="00831FF8" w:rsidRDefault="005C03FD">
      <w:pPr>
        <w:pStyle w:val="32"/>
        <w:spacing w:after="0"/>
        <w:ind w:left="0" w:firstLine="709"/>
        <w:jc w:val="both"/>
        <w:rPr>
          <w:sz w:val="28"/>
          <w:szCs w:val="28"/>
        </w:rPr>
      </w:pPr>
      <w:r>
        <w:rPr>
          <w:sz w:val="28"/>
          <w:szCs w:val="28"/>
        </w:rPr>
        <w:t xml:space="preserve">Разработка проектных предложений и рекомендаций </w:t>
      </w:r>
    </w:p>
    <w:p w:rsidR="00831FF8" w:rsidRDefault="005C03FD">
      <w:pPr>
        <w:pStyle w:val="32"/>
        <w:spacing w:after="0"/>
        <w:ind w:left="0" w:firstLine="709"/>
        <w:jc w:val="both"/>
        <w:rPr>
          <w:sz w:val="28"/>
          <w:szCs w:val="28"/>
        </w:rPr>
      </w:pPr>
      <w:r>
        <w:rPr>
          <w:sz w:val="28"/>
          <w:szCs w:val="28"/>
        </w:rPr>
        <w:t xml:space="preserve">В этом разделе описывается общая постановка задачи для проектного решения, содержание которой определяется составом проблем, выявленных во втором разделе. Исходя из уровня поставленной проблемы, имеющегося состава исходной информации проводится выбор метода разработки проектного решения. При этом следует максимально учитывать возможности использования современных методов экономико-математического моделирования, а также средств вычислительной техники. </w:t>
      </w:r>
    </w:p>
    <w:p w:rsidR="00831FF8" w:rsidRDefault="005C03FD">
      <w:pPr>
        <w:pStyle w:val="32"/>
        <w:spacing w:after="0"/>
        <w:ind w:left="0" w:firstLine="709"/>
        <w:jc w:val="both"/>
        <w:rPr>
          <w:sz w:val="28"/>
          <w:szCs w:val="28"/>
        </w:rPr>
      </w:pPr>
      <w:r>
        <w:rPr>
          <w:sz w:val="28"/>
          <w:szCs w:val="28"/>
        </w:rPr>
        <w:t xml:space="preserve">Содержание проектной части определяется как особенностями выбранной темы курсового проекта, так и спецификой конкретного объекта исследования. Но в любом случае в проектной части решаются следующие основные задачи: </w:t>
      </w:r>
    </w:p>
    <w:p w:rsidR="00831FF8" w:rsidRDefault="005C03FD">
      <w:pPr>
        <w:pStyle w:val="32"/>
        <w:spacing w:after="0"/>
        <w:ind w:left="0" w:firstLine="709"/>
        <w:jc w:val="both"/>
        <w:rPr>
          <w:sz w:val="28"/>
          <w:szCs w:val="28"/>
        </w:rPr>
      </w:pPr>
      <w:r>
        <w:rPr>
          <w:sz w:val="28"/>
          <w:szCs w:val="28"/>
        </w:rPr>
        <w:lastRenderedPageBreak/>
        <w:t>-</w:t>
      </w:r>
      <w:r>
        <w:rPr>
          <w:sz w:val="28"/>
          <w:szCs w:val="28"/>
        </w:rPr>
        <w:tab/>
        <w:t xml:space="preserve">поиск мероприятий (вариантов решения) по устранению выявленных недостатков; </w:t>
      </w:r>
    </w:p>
    <w:p w:rsidR="00831FF8" w:rsidRDefault="005C03FD">
      <w:pPr>
        <w:pStyle w:val="32"/>
        <w:spacing w:after="0"/>
        <w:ind w:left="0" w:firstLine="709"/>
        <w:jc w:val="both"/>
        <w:rPr>
          <w:sz w:val="28"/>
          <w:szCs w:val="28"/>
        </w:rPr>
      </w:pPr>
      <w:r>
        <w:rPr>
          <w:sz w:val="28"/>
          <w:szCs w:val="28"/>
        </w:rPr>
        <w:t>-</w:t>
      </w:r>
      <w:r>
        <w:rPr>
          <w:sz w:val="28"/>
          <w:szCs w:val="28"/>
        </w:rPr>
        <w:tab/>
        <w:t xml:space="preserve">обоснование выбора рациональных вариантов мероприятий и предложений, улучшающих фактическое положение дел в исследуемом объекте. </w:t>
      </w:r>
    </w:p>
    <w:p w:rsidR="00831FF8" w:rsidRDefault="005C03FD">
      <w:pPr>
        <w:pStyle w:val="32"/>
        <w:spacing w:after="0"/>
        <w:ind w:left="0" w:firstLine="709"/>
        <w:jc w:val="both"/>
        <w:rPr>
          <w:sz w:val="28"/>
          <w:szCs w:val="28"/>
        </w:rPr>
      </w:pPr>
      <w:r>
        <w:rPr>
          <w:sz w:val="28"/>
          <w:szCs w:val="28"/>
        </w:rPr>
        <w:t xml:space="preserve">По каждому курсовому проекту до его разработки должна быть определена степень детализации, глубина проектных разработок и их обоснование. </w:t>
      </w:r>
    </w:p>
    <w:p w:rsidR="00831FF8" w:rsidRDefault="005C03FD">
      <w:pPr>
        <w:pStyle w:val="32"/>
        <w:spacing w:after="0"/>
        <w:ind w:left="0" w:firstLine="709"/>
        <w:jc w:val="both"/>
        <w:rPr>
          <w:sz w:val="28"/>
          <w:szCs w:val="28"/>
        </w:rPr>
      </w:pPr>
      <w:r>
        <w:rPr>
          <w:sz w:val="28"/>
          <w:szCs w:val="28"/>
        </w:rPr>
        <w:t xml:space="preserve">Предложения должны содержать экономическое, правовое и социальное обоснование. </w:t>
      </w:r>
    </w:p>
    <w:p w:rsidR="00831FF8" w:rsidRDefault="005C03FD">
      <w:pPr>
        <w:pStyle w:val="32"/>
        <w:spacing w:after="0"/>
        <w:ind w:left="0" w:firstLine="709"/>
        <w:jc w:val="both"/>
        <w:rPr>
          <w:sz w:val="28"/>
          <w:szCs w:val="28"/>
        </w:rPr>
      </w:pPr>
      <w:r>
        <w:rPr>
          <w:sz w:val="28"/>
          <w:szCs w:val="28"/>
        </w:rPr>
        <w:t xml:space="preserve">Экономическое обоснование проектных решений имеет два направления: </w:t>
      </w:r>
    </w:p>
    <w:p w:rsidR="00831FF8" w:rsidRDefault="005C03FD">
      <w:pPr>
        <w:pStyle w:val="32"/>
        <w:spacing w:after="0"/>
        <w:ind w:left="0" w:firstLine="709"/>
        <w:jc w:val="both"/>
        <w:rPr>
          <w:sz w:val="28"/>
          <w:szCs w:val="28"/>
        </w:rPr>
      </w:pPr>
      <w:r>
        <w:rPr>
          <w:sz w:val="28"/>
          <w:szCs w:val="28"/>
        </w:rPr>
        <w:t>-</w:t>
      </w:r>
      <w:r>
        <w:rPr>
          <w:sz w:val="28"/>
          <w:szCs w:val="28"/>
        </w:rPr>
        <w:tab/>
        <w:t xml:space="preserve">определение сравнительной экономической эффективности при выборе или сравнении существующего и предлагаемого варианта; </w:t>
      </w:r>
    </w:p>
    <w:p w:rsidR="00831FF8" w:rsidRDefault="005C03FD">
      <w:pPr>
        <w:pStyle w:val="32"/>
        <w:spacing w:after="0"/>
        <w:ind w:left="0" w:firstLine="709"/>
        <w:jc w:val="both"/>
        <w:rPr>
          <w:sz w:val="28"/>
          <w:szCs w:val="28"/>
        </w:rPr>
      </w:pPr>
      <w:r>
        <w:rPr>
          <w:sz w:val="28"/>
          <w:szCs w:val="28"/>
        </w:rPr>
        <w:t>-</w:t>
      </w:r>
      <w:r>
        <w:rPr>
          <w:sz w:val="28"/>
          <w:szCs w:val="28"/>
        </w:rPr>
        <w:tab/>
        <w:t xml:space="preserve">определение общей абсолютной экономической эффективности принятого варианта управления. </w:t>
      </w:r>
    </w:p>
    <w:p w:rsidR="00831FF8" w:rsidRDefault="005C03FD">
      <w:pPr>
        <w:pStyle w:val="32"/>
        <w:spacing w:after="0"/>
        <w:ind w:left="0" w:firstLine="709"/>
        <w:jc w:val="both"/>
        <w:rPr>
          <w:sz w:val="28"/>
          <w:szCs w:val="28"/>
        </w:rPr>
      </w:pPr>
      <w:r>
        <w:rPr>
          <w:sz w:val="28"/>
          <w:szCs w:val="28"/>
        </w:rPr>
        <w:t xml:space="preserve">Основой расчета экономической эффективности служит соответствующая учебно-методическая литература. </w:t>
      </w:r>
    </w:p>
    <w:p w:rsidR="00831FF8" w:rsidRDefault="005C03FD">
      <w:pPr>
        <w:pStyle w:val="32"/>
        <w:spacing w:after="0"/>
        <w:ind w:left="0" w:firstLine="709"/>
        <w:jc w:val="both"/>
        <w:rPr>
          <w:sz w:val="28"/>
          <w:szCs w:val="28"/>
        </w:rPr>
      </w:pPr>
      <w:r>
        <w:rPr>
          <w:sz w:val="28"/>
          <w:szCs w:val="28"/>
        </w:rPr>
        <w:t xml:space="preserve">Если расчет экономической эффективности по какому-либо проектному решению не может быть выполнен, то определяется его социальная эффективность. </w:t>
      </w:r>
    </w:p>
    <w:p w:rsidR="00831FF8" w:rsidRDefault="005C03FD">
      <w:pPr>
        <w:pStyle w:val="32"/>
        <w:spacing w:after="0"/>
        <w:ind w:left="0" w:firstLine="709"/>
        <w:jc w:val="both"/>
        <w:rPr>
          <w:sz w:val="28"/>
          <w:szCs w:val="28"/>
        </w:rPr>
      </w:pPr>
      <w:r>
        <w:rPr>
          <w:sz w:val="28"/>
          <w:szCs w:val="28"/>
        </w:rPr>
        <w:t xml:space="preserve">Правовое обоснование предусматривает анализ, разработку или использование законодательной базы по теме курсового проекта, обоснование соответствующих рекомендаций. </w:t>
      </w:r>
    </w:p>
    <w:p w:rsidR="00831FF8" w:rsidRDefault="005C03FD">
      <w:pPr>
        <w:pStyle w:val="32"/>
        <w:spacing w:after="0"/>
        <w:ind w:left="0" w:firstLine="709"/>
        <w:jc w:val="both"/>
        <w:rPr>
          <w:sz w:val="28"/>
          <w:szCs w:val="28"/>
        </w:rPr>
      </w:pPr>
      <w:r>
        <w:rPr>
          <w:sz w:val="28"/>
          <w:szCs w:val="28"/>
        </w:rPr>
        <w:t xml:space="preserve">Объем проектной части допускается до 20 страниц текста. </w:t>
      </w:r>
    </w:p>
    <w:p w:rsidR="00831FF8" w:rsidRDefault="005C03FD">
      <w:pPr>
        <w:pStyle w:val="32"/>
        <w:spacing w:after="0"/>
        <w:ind w:left="0" w:firstLine="709"/>
        <w:jc w:val="both"/>
        <w:rPr>
          <w:sz w:val="28"/>
          <w:szCs w:val="28"/>
        </w:rPr>
      </w:pPr>
      <w:r>
        <w:rPr>
          <w:sz w:val="28"/>
          <w:szCs w:val="28"/>
        </w:rPr>
        <w:t xml:space="preserve">Заключение </w:t>
      </w:r>
    </w:p>
    <w:p w:rsidR="00831FF8" w:rsidRDefault="005C03FD">
      <w:pPr>
        <w:pStyle w:val="32"/>
        <w:spacing w:after="0"/>
        <w:ind w:left="0" w:firstLine="709"/>
        <w:jc w:val="both"/>
        <w:rPr>
          <w:sz w:val="28"/>
          <w:szCs w:val="28"/>
        </w:rPr>
      </w:pPr>
      <w:r>
        <w:rPr>
          <w:sz w:val="28"/>
          <w:szCs w:val="28"/>
        </w:rPr>
        <w:t>Заключительная часть курсового проекта содержит окончательные выводы, характеризующие итоги работы студента в решении поставленных во введении задач. Заключение должно быть кратким (2–</w:t>
      </w:r>
      <w:proofErr w:type="gramStart"/>
      <w:r>
        <w:rPr>
          <w:sz w:val="28"/>
          <w:szCs w:val="28"/>
        </w:rPr>
        <w:t>3  страницы</w:t>
      </w:r>
      <w:proofErr w:type="gramEnd"/>
      <w:r>
        <w:rPr>
          <w:sz w:val="28"/>
          <w:szCs w:val="28"/>
        </w:rPr>
        <w:t xml:space="preserve"> текста). Оно должно отражать: </w:t>
      </w:r>
    </w:p>
    <w:p w:rsidR="00831FF8" w:rsidRDefault="005C03FD">
      <w:pPr>
        <w:pStyle w:val="32"/>
        <w:spacing w:after="0"/>
        <w:ind w:left="0" w:firstLine="709"/>
        <w:jc w:val="both"/>
        <w:rPr>
          <w:sz w:val="28"/>
          <w:szCs w:val="28"/>
        </w:rPr>
      </w:pPr>
      <w:r>
        <w:rPr>
          <w:sz w:val="28"/>
          <w:szCs w:val="28"/>
        </w:rPr>
        <w:t>-</w:t>
      </w:r>
      <w:r>
        <w:rPr>
          <w:sz w:val="28"/>
          <w:szCs w:val="28"/>
        </w:rPr>
        <w:tab/>
        <w:t xml:space="preserve">оценку общего состояния объекта исследования и/или оценку изученности исследуемой проблемы; </w:t>
      </w:r>
    </w:p>
    <w:p w:rsidR="00831FF8" w:rsidRDefault="005C03FD">
      <w:pPr>
        <w:pStyle w:val="32"/>
        <w:spacing w:after="0"/>
        <w:ind w:left="0" w:firstLine="709"/>
        <w:jc w:val="both"/>
        <w:rPr>
          <w:sz w:val="28"/>
          <w:szCs w:val="28"/>
        </w:rPr>
      </w:pPr>
      <w:r>
        <w:rPr>
          <w:sz w:val="28"/>
          <w:szCs w:val="28"/>
        </w:rPr>
        <w:t>-</w:t>
      </w:r>
      <w:r>
        <w:rPr>
          <w:sz w:val="28"/>
          <w:szCs w:val="28"/>
        </w:rPr>
        <w:tab/>
        <w:t xml:space="preserve">итоги анализа организации муниципального управления; </w:t>
      </w:r>
    </w:p>
    <w:p w:rsidR="00831FF8" w:rsidRDefault="005C03FD">
      <w:pPr>
        <w:pStyle w:val="32"/>
        <w:spacing w:after="0"/>
        <w:ind w:left="0" w:firstLine="709"/>
        <w:jc w:val="both"/>
        <w:rPr>
          <w:sz w:val="28"/>
          <w:szCs w:val="28"/>
        </w:rPr>
      </w:pPr>
      <w:r>
        <w:rPr>
          <w:sz w:val="28"/>
          <w:szCs w:val="28"/>
        </w:rPr>
        <w:t>-</w:t>
      </w:r>
      <w:r>
        <w:rPr>
          <w:sz w:val="28"/>
          <w:szCs w:val="28"/>
        </w:rPr>
        <w:tab/>
        <w:t xml:space="preserve">перечень и краткую характеристику предлагаемых мероприятий по устранению недостатков в управлении, а также итоги их правового, социального и экономического обоснования. </w:t>
      </w:r>
    </w:p>
    <w:p w:rsidR="00831FF8" w:rsidRDefault="005C03FD">
      <w:pPr>
        <w:pStyle w:val="32"/>
        <w:spacing w:after="0"/>
        <w:ind w:left="0" w:firstLine="709"/>
        <w:jc w:val="both"/>
        <w:rPr>
          <w:sz w:val="28"/>
          <w:szCs w:val="28"/>
        </w:rPr>
      </w:pPr>
      <w:r>
        <w:rPr>
          <w:sz w:val="28"/>
          <w:szCs w:val="28"/>
        </w:rPr>
        <w:t xml:space="preserve">Если при разработке курсового проекта студент по каким-либо причинам не принял прогрессивное решение, то в заключении следует указать причины, обусловившие выбор промежуточного варианта, и охарактеризовать перспективы дальнейшего развития работы в этом направлении. </w:t>
      </w:r>
    </w:p>
    <w:p w:rsidR="00831FF8" w:rsidRDefault="005C03FD">
      <w:pPr>
        <w:pStyle w:val="32"/>
        <w:spacing w:after="0"/>
        <w:ind w:left="0" w:firstLine="709"/>
        <w:jc w:val="both"/>
        <w:rPr>
          <w:sz w:val="28"/>
          <w:szCs w:val="28"/>
        </w:rPr>
      </w:pPr>
      <w:r>
        <w:rPr>
          <w:sz w:val="28"/>
          <w:szCs w:val="28"/>
        </w:rPr>
        <w:t xml:space="preserve">Список использованных источников и литературы </w:t>
      </w:r>
    </w:p>
    <w:p w:rsidR="00831FF8" w:rsidRDefault="005C03FD">
      <w:pPr>
        <w:pStyle w:val="32"/>
        <w:spacing w:after="0"/>
        <w:ind w:left="0" w:firstLine="709"/>
        <w:jc w:val="both"/>
        <w:rPr>
          <w:sz w:val="28"/>
          <w:szCs w:val="28"/>
        </w:rPr>
      </w:pPr>
      <w:r>
        <w:rPr>
          <w:sz w:val="28"/>
          <w:szCs w:val="28"/>
        </w:rPr>
        <w:t xml:space="preserve">Список использованных источников и литературы принято помещать после заключения. Каждый включенный в такой список источник должен иметь отражение в любом из разделов курсового проекта и на него должны быть ссылки в тексте. </w:t>
      </w:r>
    </w:p>
    <w:p w:rsidR="00831FF8" w:rsidRDefault="005C03FD">
      <w:pPr>
        <w:pStyle w:val="32"/>
        <w:spacing w:after="0"/>
        <w:ind w:left="0" w:firstLine="709"/>
        <w:jc w:val="both"/>
        <w:rPr>
          <w:sz w:val="28"/>
          <w:szCs w:val="28"/>
        </w:rPr>
      </w:pPr>
      <w:r>
        <w:rPr>
          <w:sz w:val="28"/>
          <w:szCs w:val="28"/>
        </w:rPr>
        <w:t xml:space="preserve">Рекомендуется использовать сквозную нумерацию источников с группировкой по следующим разделам: </w:t>
      </w:r>
    </w:p>
    <w:p w:rsidR="00831FF8" w:rsidRDefault="005C03FD">
      <w:pPr>
        <w:pStyle w:val="32"/>
        <w:spacing w:after="0"/>
        <w:ind w:left="0" w:firstLine="709"/>
        <w:jc w:val="both"/>
        <w:rPr>
          <w:sz w:val="28"/>
          <w:szCs w:val="28"/>
        </w:rPr>
      </w:pPr>
      <w:r>
        <w:rPr>
          <w:sz w:val="28"/>
          <w:szCs w:val="28"/>
        </w:rPr>
        <w:t>1.</w:t>
      </w:r>
      <w:r>
        <w:rPr>
          <w:sz w:val="28"/>
          <w:szCs w:val="28"/>
        </w:rPr>
        <w:tab/>
        <w:t xml:space="preserve">Нормативно-правовые акты; </w:t>
      </w:r>
    </w:p>
    <w:p w:rsidR="00831FF8" w:rsidRDefault="005C03FD">
      <w:pPr>
        <w:pStyle w:val="32"/>
        <w:spacing w:after="0"/>
        <w:ind w:left="0" w:firstLine="709"/>
        <w:jc w:val="both"/>
        <w:rPr>
          <w:sz w:val="28"/>
          <w:szCs w:val="28"/>
        </w:rPr>
      </w:pPr>
      <w:r>
        <w:rPr>
          <w:sz w:val="28"/>
          <w:szCs w:val="28"/>
        </w:rPr>
        <w:lastRenderedPageBreak/>
        <w:t>2.</w:t>
      </w:r>
      <w:r>
        <w:rPr>
          <w:sz w:val="28"/>
          <w:szCs w:val="28"/>
        </w:rPr>
        <w:tab/>
        <w:t xml:space="preserve">Литература; </w:t>
      </w:r>
    </w:p>
    <w:p w:rsidR="00831FF8" w:rsidRDefault="005C03FD">
      <w:pPr>
        <w:pStyle w:val="32"/>
        <w:spacing w:after="0"/>
        <w:ind w:left="0" w:firstLine="709"/>
        <w:jc w:val="both"/>
        <w:rPr>
          <w:sz w:val="28"/>
          <w:szCs w:val="28"/>
        </w:rPr>
      </w:pPr>
      <w:r>
        <w:rPr>
          <w:sz w:val="28"/>
          <w:szCs w:val="28"/>
        </w:rPr>
        <w:t>3.</w:t>
      </w:r>
      <w:r>
        <w:rPr>
          <w:sz w:val="28"/>
          <w:szCs w:val="28"/>
        </w:rPr>
        <w:tab/>
        <w:t xml:space="preserve">Другие источники (информационные агентства и сайты </w:t>
      </w:r>
      <w:proofErr w:type="spellStart"/>
      <w:r>
        <w:rPr>
          <w:sz w:val="28"/>
          <w:szCs w:val="28"/>
        </w:rPr>
        <w:t>Internet</w:t>
      </w:r>
      <w:proofErr w:type="spellEnd"/>
      <w:r>
        <w:rPr>
          <w:sz w:val="28"/>
          <w:szCs w:val="28"/>
        </w:rPr>
        <w:t xml:space="preserve">). </w:t>
      </w:r>
    </w:p>
    <w:p w:rsidR="00831FF8" w:rsidRDefault="005C03FD">
      <w:pPr>
        <w:pStyle w:val="32"/>
        <w:spacing w:after="0"/>
        <w:ind w:left="0" w:firstLine="709"/>
        <w:jc w:val="both"/>
        <w:rPr>
          <w:sz w:val="28"/>
          <w:szCs w:val="28"/>
        </w:rPr>
      </w:pPr>
      <w:r>
        <w:rPr>
          <w:sz w:val="28"/>
          <w:szCs w:val="28"/>
        </w:rPr>
        <w:t xml:space="preserve">При этом нормативно-правовые акты выстраиваются по юридическому значению (по убыванию уровня) и году принятия (по возрастанию), все остальные источники – в алфавитном порядке. </w:t>
      </w:r>
    </w:p>
    <w:p w:rsidR="00831FF8" w:rsidRDefault="005C03FD">
      <w:pPr>
        <w:pStyle w:val="32"/>
        <w:spacing w:after="0"/>
        <w:ind w:left="0" w:firstLine="709"/>
        <w:jc w:val="both"/>
        <w:rPr>
          <w:sz w:val="28"/>
          <w:szCs w:val="28"/>
        </w:rPr>
      </w:pPr>
      <w:r>
        <w:rPr>
          <w:sz w:val="28"/>
          <w:szCs w:val="28"/>
        </w:rPr>
        <w:t>Приложения</w:t>
      </w:r>
    </w:p>
    <w:p w:rsidR="00831FF8" w:rsidRDefault="005C03FD">
      <w:pPr>
        <w:pStyle w:val="32"/>
        <w:spacing w:after="0"/>
        <w:ind w:left="0" w:firstLine="709"/>
        <w:jc w:val="both"/>
        <w:rPr>
          <w:sz w:val="28"/>
          <w:szCs w:val="28"/>
        </w:rPr>
      </w:pPr>
      <w:r>
        <w:rPr>
          <w:sz w:val="28"/>
          <w:szCs w:val="28"/>
        </w:rPr>
        <w:t xml:space="preserve">В приложения выносятся все материалы, вспомогательного или дополнительного характера, не являющиеся насущно важными для понимания решения задач курсового проекта. Это могут быть копии подлинных документов, выдержки из отдельных материалов, планы и протоколы организаций, отдельные положения из инструкций и правил, объемные таблицы (более одной страницы), формы документации, вспомогательные математические выкладки, вспомогательные графические иллюстрации. </w:t>
      </w:r>
    </w:p>
    <w:p w:rsidR="00831FF8" w:rsidRDefault="005C03FD">
      <w:pPr>
        <w:pStyle w:val="32"/>
        <w:spacing w:after="0"/>
        <w:ind w:left="0" w:firstLine="709"/>
        <w:jc w:val="both"/>
        <w:rPr>
          <w:sz w:val="28"/>
          <w:szCs w:val="28"/>
        </w:rPr>
      </w:pPr>
      <w:r>
        <w:rPr>
          <w:sz w:val="28"/>
          <w:szCs w:val="28"/>
        </w:rPr>
        <w:t xml:space="preserve">Все приложения должны иметь порядковые номера и на них должны быть ссылки в тексте. Приложения оформляются как продолжение курсового проекта на последних его страницах. Приложения помещают в порядке их упоминания в тексте. Каждое приложение должно начинаться с нового листа (страницы) с названием в правом верхнем углу слова «Приложение» и иметь тематический заголовок. </w:t>
      </w:r>
    </w:p>
    <w:p w:rsidR="00831FF8" w:rsidRDefault="005C03FD">
      <w:pPr>
        <w:pStyle w:val="32"/>
        <w:spacing w:after="0"/>
        <w:ind w:left="0" w:firstLine="709"/>
        <w:jc w:val="both"/>
        <w:rPr>
          <w:sz w:val="28"/>
          <w:szCs w:val="28"/>
        </w:rPr>
      </w:pPr>
      <w:r>
        <w:rPr>
          <w:sz w:val="28"/>
          <w:szCs w:val="28"/>
        </w:rPr>
        <w:t>Оформление курсового проекта</w:t>
      </w:r>
    </w:p>
    <w:p w:rsidR="00831FF8" w:rsidRDefault="005C03FD">
      <w:pPr>
        <w:pStyle w:val="32"/>
        <w:spacing w:after="0"/>
        <w:ind w:left="0" w:firstLine="709"/>
        <w:jc w:val="both"/>
        <w:rPr>
          <w:sz w:val="28"/>
          <w:szCs w:val="28"/>
        </w:rPr>
      </w:pPr>
      <w:r>
        <w:rPr>
          <w:sz w:val="28"/>
          <w:szCs w:val="28"/>
        </w:rPr>
        <w:t xml:space="preserve">Правильное оформление проекта не только необходимо само по себе, но и дает определенное представление о студенте. Студент должен продемонстрировать тщательность работы над курсовым проектом, а потому ему следует избегать опечаток и стилистических погрешностей. </w:t>
      </w:r>
    </w:p>
    <w:p w:rsidR="00831FF8" w:rsidRDefault="005C03FD">
      <w:pPr>
        <w:pStyle w:val="32"/>
        <w:spacing w:after="0"/>
        <w:ind w:left="0" w:firstLine="709"/>
        <w:jc w:val="both"/>
        <w:rPr>
          <w:sz w:val="28"/>
          <w:szCs w:val="28"/>
        </w:rPr>
      </w:pPr>
      <w:r>
        <w:rPr>
          <w:sz w:val="28"/>
          <w:szCs w:val="28"/>
        </w:rPr>
        <w:t xml:space="preserve">Требования к оформлению страницы академического печатного текста, согласно соответствующему стандарту, следующие: </w:t>
      </w:r>
    </w:p>
    <w:p w:rsidR="00831FF8" w:rsidRDefault="005C03FD">
      <w:pPr>
        <w:pStyle w:val="32"/>
        <w:spacing w:after="0"/>
        <w:ind w:left="0" w:firstLine="709"/>
        <w:jc w:val="both"/>
        <w:rPr>
          <w:sz w:val="28"/>
          <w:szCs w:val="28"/>
        </w:rPr>
      </w:pPr>
      <w:r>
        <w:rPr>
          <w:sz w:val="28"/>
          <w:szCs w:val="28"/>
        </w:rPr>
        <w:t>-</w:t>
      </w:r>
      <w:r>
        <w:rPr>
          <w:sz w:val="28"/>
          <w:szCs w:val="28"/>
        </w:rPr>
        <w:tab/>
        <w:t xml:space="preserve">текст рукописи курсового проекта должен быть напечатан на принтере на одной стороне листа белой </w:t>
      </w:r>
      <w:proofErr w:type="spellStart"/>
      <w:r>
        <w:rPr>
          <w:sz w:val="28"/>
          <w:szCs w:val="28"/>
        </w:rPr>
        <w:t>односортной</w:t>
      </w:r>
      <w:proofErr w:type="spellEnd"/>
      <w:r>
        <w:rPr>
          <w:sz w:val="28"/>
          <w:szCs w:val="28"/>
        </w:rPr>
        <w:t xml:space="preserve"> бумаги формата А4; </w:t>
      </w:r>
    </w:p>
    <w:p w:rsidR="00831FF8" w:rsidRDefault="005C03FD">
      <w:pPr>
        <w:pStyle w:val="32"/>
        <w:spacing w:after="0"/>
        <w:ind w:left="0" w:firstLine="709"/>
        <w:jc w:val="both"/>
        <w:rPr>
          <w:sz w:val="28"/>
          <w:szCs w:val="28"/>
        </w:rPr>
      </w:pPr>
      <w:r>
        <w:rPr>
          <w:sz w:val="28"/>
          <w:szCs w:val="28"/>
        </w:rPr>
        <w:t>-</w:t>
      </w:r>
      <w:r>
        <w:rPr>
          <w:sz w:val="28"/>
          <w:szCs w:val="28"/>
        </w:rPr>
        <w:tab/>
        <w:t xml:space="preserve">текст печатается на принтере через 1,5 интервала; </w:t>
      </w:r>
    </w:p>
    <w:p w:rsidR="00831FF8" w:rsidRDefault="005C03FD">
      <w:pPr>
        <w:pStyle w:val="32"/>
        <w:spacing w:after="0"/>
        <w:ind w:left="0" w:firstLine="709"/>
        <w:jc w:val="both"/>
        <w:rPr>
          <w:sz w:val="28"/>
          <w:szCs w:val="28"/>
        </w:rPr>
      </w:pPr>
      <w:r>
        <w:rPr>
          <w:sz w:val="28"/>
          <w:szCs w:val="28"/>
        </w:rPr>
        <w:t>-</w:t>
      </w:r>
      <w:r>
        <w:rPr>
          <w:sz w:val="28"/>
          <w:szCs w:val="28"/>
        </w:rPr>
        <w:tab/>
        <w:t xml:space="preserve">при печати используется шрифт черного цвета кегель (размер) № 14, выравнивание по ширине; </w:t>
      </w:r>
    </w:p>
    <w:p w:rsidR="00831FF8" w:rsidRDefault="005C03FD">
      <w:pPr>
        <w:pStyle w:val="32"/>
        <w:spacing w:after="0"/>
        <w:ind w:left="0" w:firstLine="709"/>
        <w:jc w:val="both"/>
        <w:rPr>
          <w:sz w:val="28"/>
          <w:szCs w:val="28"/>
        </w:rPr>
      </w:pPr>
      <w:r>
        <w:rPr>
          <w:sz w:val="28"/>
          <w:szCs w:val="28"/>
        </w:rPr>
        <w:t>-</w:t>
      </w:r>
      <w:r>
        <w:rPr>
          <w:sz w:val="28"/>
          <w:szCs w:val="28"/>
        </w:rPr>
        <w:tab/>
        <w:t xml:space="preserve">интервал шрифта может быть обычный или разреженный до 0,5; </w:t>
      </w:r>
    </w:p>
    <w:p w:rsidR="00831FF8" w:rsidRDefault="005C03FD">
      <w:pPr>
        <w:pStyle w:val="32"/>
        <w:spacing w:after="0"/>
        <w:ind w:left="0" w:firstLine="709"/>
        <w:jc w:val="both"/>
        <w:rPr>
          <w:sz w:val="28"/>
          <w:szCs w:val="28"/>
        </w:rPr>
      </w:pPr>
      <w:r>
        <w:rPr>
          <w:sz w:val="28"/>
          <w:szCs w:val="28"/>
        </w:rPr>
        <w:t>-</w:t>
      </w:r>
      <w:r>
        <w:rPr>
          <w:sz w:val="28"/>
          <w:szCs w:val="28"/>
        </w:rPr>
        <w:tab/>
        <w:t xml:space="preserve">размер левого поля текста страницы – 25 мм, правового – 10 мм, верхнего и нижнего – 20 мм; </w:t>
      </w:r>
    </w:p>
    <w:p w:rsidR="00831FF8" w:rsidRDefault="005C03FD">
      <w:pPr>
        <w:pStyle w:val="32"/>
        <w:spacing w:after="0"/>
        <w:ind w:left="0" w:firstLine="709"/>
        <w:jc w:val="both"/>
        <w:rPr>
          <w:sz w:val="28"/>
          <w:szCs w:val="28"/>
        </w:rPr>
      </w:pPr>
      <w:r>
        <w:rPr>
          <w:sz w:val="28"/>
          <w:szCs w:val="28"/>
        </w:rPr>
        <w:t>-</w:t>
      </w:r>
      <w:r>
        <w:rPr>
          <w:sz w:val="28"/>
          <w:szCs w:val="28"/>
        </w:rPr>
        <w:tab/>
        <w:t xml:space="preserve">каждая страница должна содержать 27-30 строк по 60-65 знаков в строке; </w:t>
      </w:r>
    </w:p>
    <w:p w:rsidR="00831FF8" w:rsidRDefault="005C03FD">
      <w:pPr>
        <w:pStyle w:val="32"/>
        <w:spacing w:after="0"/>
        <w:ind w:left="0" w:firstLine="709"/>
        <w:jc w:val="both"/>
        <w:rPr>
          <w:sz w:val="28"/>
          <w:szCs w:val="28"/>
        </w:rPr>
      </w:pPr>
      <w:r>
        <w:rPr>
          <w:sz w:val="28"/>
          <w:szCs w:val="28"/>
        </w:rPr>
        <w:t>-</w:t>
      </w:r>
      <w:r>
        <w:rPr>
          <w:sz w:val="28"/>
          <w:szCs w:val="28"/>
        </w:rPr>
        <w:tab/>
        <w:t xml:space="preserve">абзац должен начинаться с красной строки (отступ – 12,7 мм). </w:t>
      </w:r>
    </w:p>
    <w:p w:rsidR="00831FF8" w:rsidRDefault="005C03FD">
      <w:pPr>
        <w:pStyle w:val="32"/>
        <w:spacing w:after="0"/>
        <w:ind w:left="0" w:firstLine="709"/>
        <w:jc w:val="both"/>
        <w:rPr>
          <w:sz w:val="28"/>
          <w:szCs w:val="28"/>
        </w:rPr>
      </w:pPr>
      <w:r>
        <w:rPr>
          <w:sz w:val="28"/>
          <w:szCs w:val="28"/>
        </w:rPr>
        <w:t xml:space="preserve">Страницы нумеруются арабскими цифрами вверху листа по центру. Нумерация должна быть сквозной – от титульного до последнего листа курсового проекта. Однако, проставляться номера страниц должны, начиная с "Содержания (Оглавления)". </w:t>
      </w:r>
    </w:p>
    <w:p w:rsidR="00831FF8" w:rsidRDefault="005C03FD">
      <w:pPr>
        <w:pStyle w:val="32"/>
        <w:spacing w:after="0"/>
        <w:ind w:left="0" w:firstLine="709"/>
        <w:jc w:val="both"/>
        <w:rPr>
          <w:sz w:val="28"/>
          <w:szCs w:val="28"/>
        </w:rPr>
      </w:pPr>
      <w:r>
        <w:rPr>
          <w:sz w:val="28"/>
          <w:szCs w:val="28"/>
        </w:rPr>
        <w:t xml:space="preserve">Каждый новый раздел начинается с новой страницы. Это же правило относится и к другим основным структурным частям работы: введению, заключению, списку литературы, приложениям. </w:t>
      </w:r>
    </w:p>
    <w:p w:rsidR="00831FF8" w:rsidRDefault="005C03FD">
      <w:pPr>
        <w:pStyle w:val="32"/>
        <w:spacing w:after="0"/>
        <w:ind w:left="0" w:firstLine="709"/>
        <w:jc w:val="both"/>
        <w:rPr>
          <w:sz w:val="28"/>
          <w:szCs w:val="28"/>
        </w:rPr>
      </w:pPr>
      <w:r>
        <w:rPr>
          <w:sz w:val="28"/>
          <w:szCs w:val="28"/>
        </w:rPr>
        <w:lastRenderedPageBreak/>
        <w:t xml:space="preserve">Расстояние между названием главы и последующим текстом должно быть равно трем интервалам (т.е. пропускается одна строка). Такое же расстояние выдерживается между заголовками главы и параграфа. Точку в конце заголовка не ставят. Не рекомендуется размещать заголовки и подзаголовки в нижней части страницы, если на ней не более 3-х строк последующего текста, подчеркивать заголовки и переносить слова в заголовке. </w:t>
      </w:r>
    </w:p>
    <w:p w:rsidR="00831FF8" w:rsidRDefault="005C03FD">
      <w:pPr>
        <w:pStyle w:val="32"/>
        <w:spacing w:after="0"/>
        <w:ind w:left="0" w:firstLine="709"/>
        <w:jc w:val="both"/>
        <w:rPr>
          <w:sz w:val="28"/>
          <w:szCs w:val="28"/>
        </w:rPr>
      </w:pPr>
      <w:r>
        <w:rPr>
          <w:sz w:val="28"/>
          <w:szCs w:val="28"/>
        </w:rPr>
        <w:t xml:space="preserve">Первой страницей курсового проекта является титульный лист, который заполняется по строго определенным правилам (приложение В). Затем следует задание на курсовое проектирование (приложение А), оглавление (содержание) работы с указанием названий разделов, подразделов и страниц. </w:t>
      </w:r>
    </w:p>
    <w:p w:rsidR="00831FF8" w:rsidRDefault="005C03FD">
      <w:pPr>
        <w:pStyle w:val="32"/>
        <w:spacing w:after="0"/>
        <w:ind w:left="0" w:firstLine="709"/>
        <w:jc w:val="both"/>
        <w:rPr>
          <w:sz w:val="28"/>
          <w:szCs w:val="28"/>
        </w:rPr>
      </w:pPr>
      <w:r>
        <w:rPr>
          <w:sz w:val="28"/>
          <w:szCs w:val="28"/>
        </w:rPr>
        <w:t xml:space="preserve">Оглавление содержит все заголовки курсового проекта (кроме подзаголовков, даваемых в подбор с текстом) и указываются страницы, с которых они начинаются. Заголовки содержания (оглавления) должны точно повторять заголовки в тексте. Желательно, чтобы содержание помещалось на одной странице. Для этого, при необходимости, его печатают с интервалом меньшим, чем интервал основного текста. </w:t>
      </w:r>
    </w:p>
    <w:p w:rsidR="00831FF8" w:rsidRDefault="005C03FD">
      <w:pPr>
        <w:pStyle w:val="32"/>
        <w:spacing w:after="0"/>
        <w:ind w:left="0" w:firstLine="709"/>
        <w:jc w:val="both"/>
        <w:rPr>
          <w:sz w:val="28"/>
          <w:szCs w:val="28"/>
        </w:rPr>
      </w:pPr>
      <w:r>
        <w:rPr>
          <w:sz w:val="28"/>
          <w:szCs w:val="28"/>
        </w:rPr>
        <w:t xml:space="preserve">Названия отдельных разделов должны согласовываться с темой курсового проекта, а названия подразделов должны согласовываться с названиями соответствующих глав (но не совпадать с ними). </w:t>
      </w:r>
    </w:p>
    <w:p w:rsidR="00831FF8" w:rsidRDefault="005C03FD">
      <w:pPr>
        <w:pStyle w:val="32"/>
        <w:spacing w:after="0"/>
        <w:ind w:left="0" w:firstLine="709"/>
        <w:jc w:val="both"/>
        <w:rPr>
          <w:sz w:val="28"/>
          <w:szCs w:val="28"/>
        </w:rPr>
      </w:pPr>
      <w:r>
        <w:rPr>
          <w:sz w:val="28"/>
          <w:szCs w:val="28"/>
        </w:rPr>
        <w:t>В настоящее время в научных текстах принята чисто цифровая система (</w:t>
      </w:r>
      <w:proofErr w:type="spellStart"/>
      <w:r>
        <w:rPr>
          <w:sz w:val="28"/>
          <w:szCs w:val="28"/>
        </w:rPr>
        <w:t>индексационная</w:t>
      </w:r>
      <w:proofErr w:type="spellEnd"/>
      <w:r>
        <w:rPr>
          <w:sz w:val="28"/>
          <w:szCs w:val="28"/>
        </w:rPr>
        <w:t xml:space="preserve">) нумерации. Использование такой системы нумерации позволяет не употреблять слова «часть», «раздел», «глава», «параграф» и т. д. (или их сокращенные написания). </w:t>
      </w:r>
    </w:p>
    <w:p w:rsidR="00831FF8" w:rsidRDefault="005C03FD">
      <w:pPr>
        <w:pStyle w:val="32"/>
        <w:spacing w:after="0"/>
        <w:ind w:left="0" w:firstLine="709"/>
        <w:jc w:val="both"/>
        <w:rPr>
          <w:sz w:val="28"/>
          <w:szCs w:val="28"/>
        </w:rPr>
      </w:pPr>
      <w:r>
        <w:rPr>
          <w:sz w:val="28"/>
          <w:szCs w:val="28"/>
        </w:rPr>
        <w:t xml:space="preserve">Структура текстовой части курсового проекта должна быть четкой и сжатой и, в то же время, содержать все необходимые материалы. По ходу изложения следует избегать противоречий, безапелляционных заявлений. </w:t>
      </w:r>
    </w:p>
    <w:p w:rsidR="00831FF8" w:rsidRDefault="005C03FD">
      <w:pPr>
        <w:pStyle w:val="32"/>
        <w:spacing w:after="0"/>
        <w:ind w:left="0" w:firstLine="709"/>
        <w:jc w:val="both"/>
        <w:rPr>
          <w:sz w:val="28"/>
          <w:szCs w:val="28"/>
        </w:rPr>
      </w:pPr>
      <w:r>
        <w:rPr>
          <w:sz w:val="28"/>
          <w:szCs w:val="28"/>
        </w:rPr>
        <w:t xml:space="preserve">Не допускаются длинные рассуждения, повторения известных доказательств, обширные выписки из учебников, специальной литературы и других источников. Пояснительная записка излагается хорошим литературным языком. Она должна показать, насколько хорошо студент изучил и использовал литературу по данному вопросу и практические материалы. На материалы, взятые из других источников, и цитаты должны быть ссылки. </w:t>
      </w:r>
    </w:p>
    <w:p w:rsidR="00831FF8" w:rsidRDefault="005C03FD">
      <w:pPr>
        <w:pStyle w:val="32"/>
        <w:spacing w:after="0"/>
        <w:ind w:left="0" w:firstLine="709"/>
        <w:jc w:val="both"/>
        <w:rPr>
          <w:sz w:val="28"/>
          <w:szCs w:val="28"/>
        </w:rPr>
      </w:pPr>
      <w:r>
        <w:rPr>
          <w:sz w:val="28"/>
          <w:szCs w:val="28"/>
        </w:rPr>
        <w:t xml:space="preserve">Все расчеты, выполняемые по ходу разработки проекта, приводятся в тексте с надлежащими обоснованиями и пояснениями, с указанием значимости и размерности величин, входящих в формулы. Результаты расчетов, как правило, оформляются в виде таблиц. В тексте основной части следует помещать итоговые и наиболее важные материалы. Оригинальные расчеты должны приводиться полностью, а для однородных типовых подсчетов можно ограничиться таблицей окончательных данных. Таблицы, содержащие первичные исходные данные и постоянные аналогичные расчеты при других исходных данных следует помещать после списка литературы в виде приложений, с обязательной ссылкой на них в тексте. </w:t>
      </w:r>
    </w:p>
    <w:p w:rsidR="00831FF8" w:rsidRDefault="005C03FD">
      <w:pPr>
        <w:pStyle w:val="32"/>
        <w:spacing w:after="0"/>
        <w:ind w:left="0" w:firstLine="709"/>
        <w:jc w:val="both"/>
        <w:rPr>
          <w:sz w:val="28"/>
          <w:szCs w:val="28"/>
        </w:rPr>
      </w:pPr>
      <w:r>
        <w:rPr>
          <w:sz w:val="28"/>
          <w:szCs w:val="28"/>
        </w:rPr>
        <w:t xml:space="preserve">Иллюстративный материал (схемы организационных структур управления, диаграммы, </w:t>
      </w:r>
      <w:proofErr w:type="spellStart"/>
      <w:r>
        <w:rPr>
          <w:sz w:val="28"/>
          <w:szCs w:val="28"/>
        </w:rPr>
        <w:t>документограммы</w:t>
      </w:r>
      <w:proofErr w:type="spellEnd"/>
      <w:r>
        <w:rPr>
          <w:sz w:val="28"/>
          <w:szCs w:val="28"/>
        </w:rPr>
        <w:t xml:space="preserve">, графики, логико-информационные схемы и др.) помещается по ходу текста сразу за ссылкой на него, или на </w:t>
      </w:r>
      <w:r>
        <w:rPr>
          <w:sz w:val="28"/>
          <w:szCs w:val="28"/>
        </w:rPr>
        <w:lastRenderedPageBreak/>
        <w:t xml:space="preserve">отдельных вкладышах с соблюдением порядковой нумерации. В тексте обязательно должны быть ссылки и пояснения к приводимому иллюстративному материалу. </w:t>
      </w:r>
    </w:p>
    <w:p w:rsidR="00831FF8" w:rsidRDefault="005C03FD">
      <w:pPr>
        <w:pStyle w:val="32"/>
        <w:spacing w:after="0"/>
        <w:ind w:left="0" w:firstLine="709"/>
        <w:jc w:val="both"/>
        <w:rPr>
          <w:sz w:val="28"/>
          <w:szCs w:val="28"/>
        </w:rPr>
      </w:pPr>
      <w:r>
        <w:rPr>
          <w:sz w:val="28"/>
          <w:szCs w:val="28"/>
        </w:rPr>
        <w:t>В тексте не должно применяться сокращенных слов, за исключением общепринятых.</w:t>
      </w:r>
    </w:p>
    <w:p w:rsidR="00831FF8" w:rsidRDefault="00831FF8">
      <w:pPr>
        <w:pStyle w:val="32"/>
        <w:spacing w:line="360" w:lineRule="auto"/>
        <w:ind w:left="0" w:firstLine="709"/>
        <w:jc w:val="both"/>
        <w:rPr>
          <w:b/>
          <w:sz w:val="28"/>
          <w:szCs w:val="28"/>
        </w:rPr>
      </w:pPr>
    </w:p>
    <w:p w:rsidR="00831FF8" w:rsidRDefault="005C03FD">
      <w:pPr>
        <w:pStyle w:val="1"/>
        <w:spacing w:before="0"/>
        <w:rPr>
          <w:rFonts w:ascii="Times New Roman" w:hAnsi="Times New Roman"/>
          <w:color w:val="auto"/>
          <w:lang w:eastAsia="ru-RU"/>
        </w:rPr>
      </w:pPr>
      <w:bookmarkStart w:id="36" w:name="_Toc121920587"/>
      <w:r>
        <w:rPr>
          <w:rFonts w:ascii="Times New Roman" w:hAnsi="Times New Roman"/>
          <w:color w:val="auto"/>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6"/>
    </w:p>
    <w:p w:rsidR="00831FF8" w:rsidRDefault="005C03FD">
      <w:pPr>
        <w:rPr>
          <w:rFonts w:ascii="Times New Roman" w:hAnsi="Times New Roman"/>
          <w:b/>
          <w:bCs/>
          <w:kern w:val="2"/>
          <w:sz w:val="28"/>
          <w:szCs w:val="28"/>
          <w:lang w:eastAsia="ru-RU"/>
        </w:rPr>
      </w:pPr>
      <w:bookmarkStart w:id="37" w:name="_Toc531686467"/>
      <w:bookmarkStart w:id="38" w:name="_Toc531614950"/>
      <w:r>
        <w:rPr>
          <w:rFonts w:ascii="Times New Roman" w:hAnsi="Times New Roman"/>
          <w:b/>
          <w:bCs/>
          <w:kern w:val="2"/>
          <w:sz w:val="28"/>
          <w:szCs w:val="28"/>
          <w:lang w:eastAsia="ru-RU"/>
        </w:rPr>
        <w:t>11. 1. Комплект лицензионного программного обеспечения:</w:t>
      </w:r>
      <w:bookmarkEnd w:id="37"/>
      <w:bookmarkEnd w:id="38"/>
    </w:p>
    <w:p w:rsidR="00831FF8" w:rsidRDefault="005C03FD">
      <w:pPr>
        <w:rPr>
          <w:rFonts w:ascii="Times New Roman" w:eastAsia="Calibri" w:hAnsi="Times New Roman"/>
          <w:bCs/>
          <w:kern w:val="2"/>
          <w:sz w:val="28"/>
          <w:szCs w:val="28"/>
          <w:lang w:eastAsia="ru-RU"/>
        </w:rPr>
      </w:pPr>
      <w:bookmarkStart w:id="39" w:name="_Toc531686468"/>
      <w:bookmarkStart w:id="40" w:name="_Toc531614951"/>
      <w:r>
        <w:rPr>
          <w:rFonts w:ascii="Times New Roman" w:eastAsia="Calibri" w:hAnsi="Times New Roman"/>
          <w:bCs/>
          <w:kern w:val="2"/>
          <w:sz w:val="28"/>
          <w:szCs w:val="28"/>
          <w:lang w:eastAsia="ru-RU"/>
        </w:rPr>
        <w:t xml:space="preserve">1. </w:t>
      </w:r>
      <w:r>
        <w:rPr>
          <w:rFonts w:ascii="Times New Roman" w:eastAsia="Calibri" w:hAnsi="Times New Roman"/>
          <w:bCs/>
          <w:kern w:val="2"/>
          <w:sz w:val="28"/>
          <w:szCs w:val="28"/>
          <w:lang w:val="en-US" w:eastAsia="ru-RU"/>
        </w:rPr>
        <w:t>Windows</w:t>
      </w:r>
      <w:r>
        <w:rPr>
          <w:rFonts w:ascii="Times New Roman" w:eastAsia="Calibri" w:hAnsi="Times New Roman"/>
          <w:bCs/>
          <w:kern w:val="2"/>
          <w:sz w:val="28"/>
          <w:szCs w:val="28"/>
          <w:lang w:eastAsia="ru-RU"/>
        </w:rPr>
        <w:t xml:space="preserve">, </w:t>
      </w:r>
      <w:r>
        <w:rPr>
          <w:rFonts w:ascii="Times New Roman" w:eastAsia="Calibri" w:hAnsi="Times New Roman"/>
          <w:bCs/>
          <w:kern w:val="2"/>
          <w:sz w:val="28"/>
          <w:szCs w:val="28"/>
          <w:lang w:val="en-US" w:eastAsia="ru-RU"/>
        </w:rPr>
        <w:t>Microsoft</w:t>
      </w:r>
      <w:r>
        <w:rPr>
          <w:rFonts w:ascii="Times New Roman" w:eastAsia="Calibri" w:hAnsi="Times New Roman"/>
          <w:bCs/>
          <w:kern w:val="2"/>
          <w:sz w:val="28"/>
          <w:szCs w:val="28"/>
          <w:lang w:eastAsia="ru-RU"/>
        </w:rPr>
        <w:t xml:space="preserve"> </w:t>
      </w:r>
      <w:r>
        <w:rPr>
          <w:rFonts w:ascii="Times New Roman" w:eastAsia="Calibri" w:hAnsi="Times New Roman"/>
          <w:bCs/>
          <w:kern w:val="2"/>
          <w:sz w:val="28"/>
          <w:szCs w:val="28"/>
          <w:lang w:val="en-US" w:eastAsia="ru-RU"/>
        </w:rPr>
        <w:t>Office</w:t>
      </w:r>
      <w:r>
        <w:rPr>
          <w:rFonts w:ascii="Times New Roman" w:eastAsia="Calibri" w:hAnsi="Times New Roman"/>
          <w:bCs/>
          <w:kern w:val="2"/>
          <w:sz w:val="28"/>
          <w:szCs w:val="28"/>
          <w:lang w:eastAsia="ru-RU"/>
        </w:rPr>
        <w:t>.</w:t>
      </w:r>
      <w:bookmarkEnd w:id="39"/>
      <w:bookmarkEnd w:id="40"/>
    </w:p>
    <w:p w:rsidR="00831FF8" w:rsidRPr="00716B73" w:rsidRDefault="005C03FD">
      <w:pPr>
        <w:rPr>
          <w:rFonts w:ascii="Times New Roman" w:eastAsia="Calibri" w:hAnsi="Times New Roman"/>
          <w:bCs/>
          <w:kern w:val="2"/>
          <w:sz w:val="28"/>
          <w:szCs w:val="28"/>
          <w:lang w:eastAsia="ru-RU"/>
        </w:rPr>
      </w:pPr>
      <w:bookmarkStart w:id="41" w:name="_Toc531686469"/>
      <w:bookmarkStart w:id="42" w:name="_Toc531614952"/>
      <w:r w:rsidRPr="00F61E05">
        <w:rPr>
          <w:rFonts w:ascii="Times New Roman" w:eastAsia="Calibri" w:hAnsi="Times New Roman"/>
          <w:bCs/>
          <w:kern w:val="2"/>
          <w:sz w:val="28"/>
          <w:szCs w:val="28"/>
          <w:lang w:eastAsia="ru-RU"/>
        </w:rPr>
        <w:t xml:space="preserve">2. </w:t>
      </w:r>
      <w:r w:rsidRPr="00716B73">
        <w:rPr>
          <w:rFonts w:ascii="Times New Roman" w:eastAsia="Calibri" w:hAnsi="Times New Roman"/>
          <w:bCs/>
          <w:kern w:val="2"/>
          <w:sz w:val="28"/>
          <w:szCs w:val="28"/>
          <w:lang w:eastAsia="ru-RU"/>
        </w:rPr>
        <w:t>Антивирус</w:t>
      </w:r>
      <w:r w:rsidRPr="00F61E05">
        <w:rPr>
          <w:rFonts w:ascii="Times New Roman" w:eastAsia="Calibri" w:hAnsi="Times New Roman"/>
          <w:bCs/>
          <w:kern w:val="2"/>
          <w:sz w:val="28"/>
          <w:szCs w:val="28"/>
          <w:lang w:eastAsia="ru-RU"/>
        </w:rPr>
        <w:t xml:space="preserve"> </w:t>
      </w:r>
      <w:bookmarkEnd w:id="41"/>
      <w:bookmarkEnd w:id="42"/>
      <w:r w:rsidR="00716B73" w:rsidRPr="00716B73">
        <w:rPr>
          <w:rFonts w:ascii="Times New Roman" w:eastAsia="Calibri" w:hAnsi="Times New Roman"/>
          <w:bCs/>
          <w:kern w:val="32"/>
          <w:sz w:val="28"/>
          <w:szCs w:val="28"/>
          <w:lang w:val="en-US"/>
        </w:rPr>
        <w:t>Kaspersky</w:t>
      </w:r>
    </w:p>
    <w:p w:rsidR="00831FF8" w:rsidRPr="00F61E05" w:rsidRDefault="00831FF8">
      <w:pPr>
        <w:rPr>
          <w:rFonts w:ascii="Times New Roman" w:eastAsia="Calibri" w:hAnsi="Times New Roman"/>
          <w:bCs/>
          <w:kern w:val="2"/>
          <w:sz w:val="28"/>
          <w:szCs w:val="28"/>
          <w:lang w:eastAsia="ru-RU"/>
        </w:rPr>
      </w:pPr>
    </w:p>
    <w:p w:rsidR="00831FF8" w:rsidRDefault="005C03FD">
      <w:pPr>
        <w:rPr>
          <w:rFonts w:ascii="Times New Roman" w:hAnsi="Times New Roman"/>
          <w:bCs/>
          <w:kern w:val="2"/>
          <w:sz w:val="28"/>
          <w:szCs w:val="28"/>
          <w:lang w:eastAsia="ru-RU"/>
        </w:rPr>
      </w:pPr>
      <w:bookmarkStart w:id="43" w:name="_Toc531686470"/>
      <w:bookmarkStart w:id="44" w:name="_Toc531614953"/>
      <w:r>
        <w:rPr>
          <w:rFonts w:ascii="Times New Roman" w:hAnsi="Times New Roman"/>
          <w:b/>
          <w:bCs/>
          <w:kern w:val="2"/>
          <w:sz w:val="28"/>
          <w:szCs w:val="28"/>
          <w:lang w:eastAsia="ru-RU"/>
        </w:rPr>
        <w:t>11.2. Современные профессиональные базы данных и информационные справочные системы</w:t>
      </w:r>
      <w:bookmarkEnd w:id="43"/>
      <w:bookmarkEnd w:id="44"/>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Информационно-правовая система «Гарант»</w:t>
      </w:r>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Информационно-правовая система «Консультант Плюс»</w:t>
      </w:r>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 xml:space="preserve">Единый портал государственных услуг (ЕПГУ) - </w:t>
      </w:r>
      <w:proofErr w:type="spellStart"/>
      <w:r>
        <w:rPr>
          <w:rFonts w:ascii="Times New Roman" w:hAnsi="Times New Roman"/>
          <w:bCs/>
          <w:sz w:val="28"/>
          <w:szCs w:val="28"/>
          <w:lang w:eastAsia="ru-RU"/>
        </w:rPr>
        <w:t>Госуслуги</w:t>
      </w:r>
      <w:proofErr w:type="spellEnd"/>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Государственная автоматизированная информационная система «Управление»</w:t>
      </w:r>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Единая система нормативной справочной информации (ФГИС ЕСНСИ)</w:t>
      </w:r>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 xml:space="preserve">Государственная интегрированная информационная </w:t>
      </w:r>
      <w:proofErr w:type="gramStart"/>
      <w:r>
        <w:rPr>
          <w:rFonts w:ascii="Times New Roman" w:hAnsi="Times New Roman"/>
          <w:bCs/>
          <w:sz w:val="28"/>
          <w:szCs w:val="28"/>
          <w:lang w:eastAsia="ru-RU"/>
        </w:rPr>
        <w:t>система  управления</w:t>
      </w:r>
      <w:proofErr w:type="gramEnd"/>
      <w:r>
        <w:rPr>
          <w:rFonts w:ascii="Times New Roman" w:hAnsi="Times New Roman"/>
          <w:bCs/>
          <w:sz w:val="28"/>
          <w:szCs w:val="28"/>
          <w:lang w:eastAsia="ru-RU"/>
        </w:rPr>
        <w:t xml:space="preserve"> общественными финансами «Электронный бюджет»</w:t>
      </w:r>
    </w:p>
    <w:p w:rsidR="00831FF8" w:rsidRDefault="005C03FD">
      <w:pPr>
        <w:pStyle w:val="af3"/>
        <w:numPr>
          <w:ilvl w:val="0"/>
          <w:numId w:val="4"/>
        </w:numPr>
        <w:ind w:left="0" w:firstLine="709"/>
        <w:jc w:val="both"/>
        <w:rPr>
          <w:rFonts w:ascii="Times New Roman" w:hAnsi="Times New Roman"/>
          <w:bCs/>
          <w:sz w:val="28"/>
          <w:szCs w:val="28"/>
          <w:lang w:eastAsia="ru-RU"/>
        </w:rPr>
      </w:pPr>
      <w:r>
        <w:rPr>
          <w:rFonts w:ascii="Times New Roman" w:hAnsi="Times New Roman"/>
          <w:bCs/>
          <w:sz w:val="28"/>
          <w:szCs w:val="28"/>
          <w:lang w:eastAsia="ru-RU"/>
        </w:rPr>
        <w:t>Федеральная государственная информационная система координации информатизации (ФГИС КИ)</w:t>
      </w:r>
    </w:p>
    <w:p w:rsidR="00831FF8" w:rsidRDefault="005C03FD">
      <w:pPr>
        <w:contextualSpacing/>
        <w:rPr>
          <w:rFonts w:ascii="Times New Roman" w:hAnsi="Times New Roman"/>
          <w:bCs/>
          <w:sz w:val="28"/>
          <w:szCs w:val="28"/>
          <w:lang w:eastAsia="ru-RU"/>
        </w:rPr>
      </w:pPr>
      <w:r>
        <w:rPr>
          <w:rFonts w:ascii="Times New Roman" w:hAnsi="Times New Roman"/>
          <w:b/>
          <w:bCs/>
          <w:sz w:val="28"/>
          <w:szCs w:val="28"/>
          <w:lang w:eastAsia="ru-RU"/>
        </w:rPr>
        <w:t xml:space="preserve">11.3. </w:t>
      </w:r>
      <w:bookmarkStart w:id="45" w:name="_Hlk94502470"/>
      <w:r>
        <w:rPr>
          <w:rFonts w:ascii="Times New Roman" w:hAnsi="Times New Roman"/>
          <w:b/>
          <w:bCs/>
          <w:sz w:val="28"/>
          <w:szCs w:val="28"/>
          <w:lang w:eastAsia="ru-RU"/>
        </w:rPr>
        <w:t>Сертифицированные программные и аппаратные средства защиты информации</w:t>
      </w:r>
      <w:bookmarkEnd w:id="45"/>
      <w:r>
        <w:rPr>
          <w:rFonts w:ascii="Times New Roman" w:hAnsi="Times New Roman"/>
          <w:b/>
          <w:bCs/>
          <w:sz w:val="28"/>
          <w:szCs w:val="28"/>
          <w:lang w:eastAsia="ru-RU"/>
        </w:rPr>
        <w:t xml:space="preserve"> </w:t>
      </w:r>
      <w:r>
        <w:rPr>
          <w:rFonts w:ascii="Times New Roman" w:hAnsi="Times New Roman"/>
          <w:sz w:val="28"/>
          <w:szCs w:val="28"/>
          <w:lang w:eastAsia="ru-RU"/>
        </w:rPr>
        <w:t>не используются.</w:t>
      </w:r>
    </w:p>
    <w:p w:rsidR="00831FF8" w:rsidRDefault="005C03FD">
      <w:pPr>
        <w:pStyle w:val="1"/>
        <w:spacing w:before="0"/>
        <w:rPr>
          <w:rFonts w:ascii="Times New Roman" w:hAnsi="Times New Roman"/>
          <w:color w:val="auto"/>
          <w:lang w:eastAsia="ru-RU"/>
        </w:rPr>
      </w:pPr>
      <w:bookmarkStart w:id="46" w:name="_Toc121920588"/>
      <w:r>
        <w:rPr>
          <w:rFonts w:ascii="Times New Roman" w:hAnsi="Times New Roman"/>
          <w:color w:val="auto"/>
          <w:lang w:eastAsia="ru-RU"/>
        </w:rPr>
        <w:t>12. Описание материально-технической базы, необходимой для осуществления образовательного процесса по дисциплине.</w:t>
      </w:r>
      <w:bookmarkEnd w:id="46"/>
    </w:p>
    <w:p w:rsidR="00831FF8" w:rsidRDefault="00831FF8">
      <w:pPr>
        <w:rPr>
          <w:rFonts w:ascii="Times New Roman" w:hAnsi="Times New Roman"/>
          <w:sz w:val="28"/>
          <w:szCs w:val="28"/>
          <w:lang w:eastAsia="ru-RU"/>
        </w:rPr>
      </w:pPr>
    </w:p>
    <w:p w:rsidR="00831FF8" w:rsidRPr="00716B73" w:rsidRDefault="00716B73" w:rsidP="00716B73">
      <w:pPr>
        <w:shd w:val="clear" w:color="auto" w:fill="FFFFFF"/>
        <w:spacing w:line="360" w:lineRule="auto"/>
        <w:ind w:firstLine="709"/>
        <w:rPr>
          <w:rFonts w:ascii="Times New Roman" w:hAnsi="Times New Roman"/>
          <w:sz w:val="28"/>
          <w:szCs w:val="23"/>
        </w:rPr>
      </w:pPr>
      <w:r w:rsidRPr="00716B73">
        <w:rPr>
          <w:rFonts w:ascii="Times New Roman" w:hAnsi="Times New Roman"/>
          <w:sz w:val="28"/>
          <w:szCs w:val="23"/>
        </w:rPr>
        <w:t>Занятия по дисциплине проводятся в аудиториях, оборудованных мультимедийными комплексами, компьютерными классами с выходом в Интернет.</w:t>
      </w:r>
    </w:p>
    <w:sectPr w:rsidR="00831FF8" w:rsidRPr="00716B73">
      <w:headerReference w:type="default" r:id="rId15"/>
      <w:footerReference w:type="default" r:id="rId16"/>
      <w:pgSz w:w="11906" w:h="16838"/>
      <w:pgMar w:top="1134" w:right="1134" w:bottom="1134" w:left="1134" w:header="709"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C11" w:rsidRDefault="00F22C11">
      <w:r>
        <w:separator/>
      </w:r>
    </w:p>
  </w:endnote>
  <w:endnote w:type="continuationSeparator" w:id="0">
    <w:p w:rsidR="00F22C11" w:rsidRDefault="00F2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Devanagari">
    <w:altName w:val="Arial"/>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9"/>
    </w:pPr>
    <w:r>
      <w:rPr>
        <w:noProof/>
        <w:lang w:eastAsia="ru-RU"/>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635</wp:posOffset>
              </wp:positionV>
              <wp:extent cx="14605" cy="14605"/>
              <wp:effectExtent l="0" t="0" r="0" b="0"/>
              <wp:wrapSquare wrapText="bothSides"/>
              <wp:docPr id="3" name="Врезка3"/>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5C03FD" w:rsidRDefault="005C03FD">
                          <w:pPr>
                            <w:pStyle w:val="a9"/>
                            <w:rPr>
                              <w:rStyle w:val="aa"/>
                            </w:rPr>
                          </w:pPr>
                          <w:r>
                            <w:rPr>
                              <w:rStyle w:val="aa"/>
                            </w:rPr>
                            <w:fldChar w:fldCharType="begin"/>
                          </w:r>
                          <w:r>
                            <w:rPr>
                              <w:rStyle w:val="aa"/>
                            </w:rPr>
                            <w:instrText xml:space="preserve"> PAGE </w:instrText>
                          </w:r>
                          <w:r>
                            <w:rPr>
                              <w:rStyle w:val="aa"/>
                            </w:rPr>
                            <w:fldChar w:fldCharType="separate"/>
                          </w:r>
                          <w:r>
                            <w:rPr>
                              <w:rStyle w:val="aa"/>
                            </w:rPr>
                            <w:t>0</w:t>
                          </w:r>
                          <w:r>
                            <w:rPr>
                              <w:rStyle w:val="aa"/>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3" o:spid="_x0000_s1028" type="#_x0000_t202" style="position:absolute;left:0;text-align:left;margin-left:0;margin-top:.05pt;width:1.15pt;height:1.15pt;z-index:25165926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" stroked="f">
              <v:fill opacity="0"/>
              <v:textbox style="mso-fit-shape-to-text:t" inset="0,0,0,0">
                <w:txbxContent>
                  <w:p w:rsidR="005C03FD" w:rsidRDefault="005C03FD">
                    <w:pPr>
                      <w:pStyle w:val="a9"/>
                      <w:rPr>
                        <w:rStyle w:val="aa"/>
                      </w:rPr>
                    </w:pPr>
                    <w:r>
                      <w:rPr>
                        <w:rStyle w:val="aa"/>
                      </w:rPr>
                      <w:fldChar w:fldCharType="begin"/>
                    </w:r>
                    <w:r>
                      <w:rPr>
                        <w:rStyle w:val="aa"/>
                      </w:rPr>
                      <w:instrText xml:space="preserve"> PAGE </w:instrText>
                    </w:r>
                    <w:r>
                      <w:rPr>
                        <w:rStyle w:val="aa"/>
                      </w:rPr>
                      <w:fldChar w:fldCharType="separate"/>
                    </w:r>
                    <w:r>
                      <w:rPr>
                        <w:rStyle w:val="aa"/>
                      </w:rPr>
                      <w:t>0</w:t>
                    </w:r>
                    <w:r>
                      <w:rPr>
                        <w:rStyle w:val="aa"/>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9"/>
    </w:pPr>
    <w:r>
      <w:rPr>
        <w:noProof/>
        <w:lang w:eastAsia="ru-RU"/>
      </w:rPr>
      <mc:AlternateContent>
        <mc:Choice Requires="wps">
          <w:drawing>
            <wp:anchor distT="0" distB="0" distL="0" distR="0" simplePos="0" relativeHeight="61" behindDoc="0" locked="0" layoutInCell="0" allowOverlap="1">
              <wp:simplePos x="0" y="0"/>
              <wp:positionH relativeFrom="margin">
                <wp:align>center</wp:align>
              </wp:positionH>
              <wp:positionV relativeFrom="paragraph">
                <wp:posOffset>635</wp:posOffset>
              </wp:positionV>
              <wp:extent cx="1215390" cy="160655"/>
              <wp:effectExtent l="0" t="0" r="0" b="0"/>
              <wp:wrapSquare wrapText="bothSides"/>
              <wp:docPr id="4" name="Врезка4"/>
              <wp:cNvGraphicFramePr/>
              <a:graphic xmlns:a="http://schemas.openxmlformats.org/drawingml/2006/main">
                <a:graphicData uri="http://schemas.microsoft.com/office/word/2010/wordprocessingShape">
                  <wps:wsp>
                    <wps:cNvSpPr txBox="1"/>
                    <wps:spPr>
                      <a:xfrm>
                        <a:off x="0" y="0"/>
                        <a:ext cx="1215390" cy="160655"/>
                      </a:xfrm>
                      <a:prstGeom prst="rect">
                        <a:avLst/>
                      </a:prstGeom>
                      <a:solidFill>
                        <a:srgbClr val="FFFFFF">
                          <a:alpha val="0"/>
                        </a:srgbClr>
                      </a:solidFill>
                    </wps:spPr>
                    <wps:txbx>
                      <w:txbxContent>
                        <w:p w:rsidR="005C03FD" w:rsidRDefault="005C03FD">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D81411">
                            <w:rPr>
                              <w:rStyle w:val="aa"/>
                              <w:rFonts w:ascii="Times New Roman" w:hAnsi="Times New Roman"/>
                              <w:noProof/>
                            </w:rPr>
                            <w:t>8</w:t>
                          </w:r>
                          <w:r>
                            <w:rPr>
                              <w:rStyle w:val="aa"/>
                              <w:rFonts w:ascii="Times New Roman" w:hAnsi="Times New Roman"/>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4" o:spid="_x0000_s1029" type="#_x0000_t202" style="position:absolute;left:0;text-align:left;margin-left:0;margin-top:.05pt;width:95.7pt;height:12.65pt;z-index:6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" o:allowincell="f" stroked="f">
              <v:fill opacity="0"/>
              <v:textbox style="mso-fit-shape-to-text:t" inset="0,0,0,0">
                <w:txbxContent>
                  <w:p w:rsidR="005C03FD" w:rsidRDefault="005C03FD">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D81411">
                      <w:rPr>
                        <w:rStyle w:val="aa"/>
                        <w:rFonts w:ascii="Times New Roman" w:hAnsi="Times New Roman"/>
                        <w:noProof/>
                      </w:rPr>
                      <w:t>8</w:t>
                    </w:r>
                    <w:r>
                      <w:rPr>
                        <w:rStyle w:val="aa"/>
                        <w:rFonts w:ascii="Times New Roman" w:hAnsi="Times New Roman"/>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9"/>
    </w:pPr>
    <w:r>
      <w:rPr>
        <w:noProof/>
        <w:lang w:eastAsia="ru-RU"/>
      </w:rPr>
      <mc:AlternateContent>
        <mc:Choice Requires="wps">
          <w:drawing>
            <wp:anchor distT="0" distB="0" distL="0" distR="0" simplePos="0" relativeHeight="71" behindDoc="0" locked="0" layoutInCell="0" allowOverlap="1">
              <wp:simplePos x="0" y="0"/>
              <wp:positionH relativeFrom="margin">
                <wp:align>center</wp:align>
              </wp:positionH>
              <wp:positionV relativeFrom="paragraph">
                <wp:posOffset>635</wp:posOffset>
              </wp:positionV>
              <wp:extent cx="1215390" cy="160655"/>
              <wp:effectExtent l="0" t="0" r="0" b="0"/>
              <wp:wrapSquare wrapText="bothSides"/>
              <wp:docPr id="6" name="Надпись 6"/>
              <wp:cNvGraphicFramePr/>
              <a:graphic xmlns:a="http://schemas.openxmlformats.org/drawingml/2006/main">
                <a:graphicData uri="http://schemas.microsoft.com/office/word/2010/wordprocessingShape">
                  <wps:wsp>
                    <wps:cNvSpPr txBox="1"/>
                    <wps:spPr>
                      <a:xfrm>
                        <a:off x="0" y="0"/>
                        <a:ext cx="1215390" cy="160655"/>
                      </a:xfrm>
                      <a:prstGeom prst="rect">
                        <a:avLst/>
                      </a:prstGeom>
                      <a:solidFill>
                        <a:srgbClr val="FFFFFF">
                          <a:alpha val="0"/>
                        </a:srgbClr>
                      </a:solidFill>
                    </wps:spPr>
                    <wps:txbx>
                      <w:txbxContent>
                        <w:p w:rsidR="005C03FD" w:rsidRDefault="005C03FD">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D81411">
                            <w:rPr>
                              <w:rStyle w:val="aa"/>
                              <w:rFonts w:ascii="Times New Roman" w:hAnsi="Times New Roman"/>
                              <w:noProof/>
                            </w:rPr>
                            <w:t>27</w:t>
                          </w:r>
                          <w:r>
                            <w:rPr>
                              <w:rStyle w:val="aa"/>
                              <w:rFonts w:ascii="Times New Roman" w:hAnsi="Times New Roman"/>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Надпись 6" o:spid="_x0000_s1031" type="#_x0000_t202" style="position:absolute;left:0;text-align:left;margin-left:0;margin-top:.05pt;width:95.7pt;height:12.65pt;z-index:7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" o:allowincell="f" stroked="f">
              <v:fill opacity="0"/>
              <v:textbox style="mso-fit-shape-to-text:t" inset="0,0,0,0">
                <w:txbxContent>
                  <w:p w:rsidR="005C03FD" w:rsidRDefault="005C03FD">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D81411">
                      <w:rPr>
                        <w:rStyle w:val="aa"/>
                        <w:rFonts w:ascii="Times New Roman" w:hAnsi="Times New Roman"/>
                        <w:noProof/>
                      </w:rPr>
                      <w:t>27</w:t>
                    </w:r>
                    <w:r>
                      <w:rPr>
                        <w:rStyle w:val="aa"/>
                        <w:rFonts w:ascii="Times New Roman" w:hAnsi="Times New Roman"/>
                      </w:rPr>
                      <w:fldChar w:fldCharType="end"/>
                    </w:r>
                  </w:p>
                </w:txbxContent>
              </v:textbox>
              <w10:wrap type="square"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9"/>
    </w:pPr>
    <w:r>
      <w:rPr>
        <w:noProof/>
        <w:lang w:eastAsia="ru-RU"/>
      </w:rPr>
      <mc:AlternateContent>
        <mc:Choice Requires="wps">
          <w:drawing>
            <wp:anchor distT="0" distB="0" distL="0" distR="0" simplePos="0" relativeHeight="99" behindDoc="0" locked="0" layoutInCell="0" allowOverlap="1">
              <wp:simplePos x="0" y="0"/>
              <wp:positionH relativeFrom="margin">
                <wp:align>center</wp:align>
              </wp:positionH>
              <wp:positionV relativeFrom="paragraph">
                <wp:posOffset>635</wp:posOffset>
              </wp:positionV>
              <wp:extent cx="1215390" cy="160655"/>
              <wp:effectExtent l="0" t="0" r="0" b="0"/>
              <wp:wrapSquare wrapText="bothSides"/>
              <wp:docPr id="8" name="Надпись 8"/>
              <wp:cNvGraphicFramePr/>
              <a:graphic xmlns:a="http://schemas.openxmlformats.org/drawingml/2006/main">
                <a:graphicData uri="http://schemas.microsoft.com/office/word/2010/wordprocessingShape">
                  <wps:wsp>
                    <wps:cNvSpPr txBox="1"/>
                    <wps:spPr>
                      <a:xfrm>
                        <a:off x="0" y="0"/>
                        <a:ext cx="1215390" cy="160655"/>
                      </a:xfrm>
                      <a:prstGeom prst="rect">
                        <a:avLst/>
                      </a:prstGeom>
                      <a:solidFill>
                        <a:srgbClr val="FFFFFF">
                          <a:alpha val="0"/>
                        </a:srgbClr>
                      </a:solidFill>
                    </wps:spPr>
                    <wps:txbx>
                      <w:txbxContent>
                        <w:p w:rsidR="005C03FD" w:rsidRDefault="005C03FD">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D81411">
                            <w:rPr>
                              <w:rStyle w:val="aa"/>
                              <w:rFonts w:ascii="Times New Roman" w:hAnsi="Times New Roman"/>
                              <w:noProof/>
                            </w:rPr>
                            <w:t>44</w:t>
                          </w:r>
                          <w:r>
                            <w:rPr>
                              <w:rStyle w:val="aa"/>
                              <w:rFonts w:ascii="Times New Roman" w:hAnsi="Times New Roman"/>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Надпись 8" o:spid="_x0000_s1033" type="#_x0000_t202" style="position:absolute;left:0;text-align:left;margin-left:0;margin-top:.05pt;width:95.7pt;height:12.65pt;z-index:99;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" o:allowincell="f" stroked="f">
              <v:fill opacity="0"/>
              <v:textbox style="mso-fit-shape-to-text:t" inset="0,0,0,0">
                <w:txbxContent>
                  <w:p w:rsidR="005C03FD" w:rsidRDefault="005C03FD">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D81411">
                      <w:rPr>
                        <w:rStyle w:val="aa"/>
                        <w:rFonts w:ascii="Times New Roman" w:hAnsi="Times New Roman"/>
                        <w:noProof/>
                      </w:rPr>
                      <w:t>44</w:t>
                    </w:r>
                    <w:r>
                      <w:rPr>
                        <w:rStyle w:val="aa"/>
                        <w:rFonts w:ascii="Times New Roman" w:hAnsi="Times New Roman"/>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C11" w:rsidRDefault="00F22C11">
      <w:r>
        <w:separator/>
      </w:r>
    </w:p>
  </w:footnote>
  <w:footnote w:type="continuationSeparator" w:id="0">
    <w:p w:rsidR="00F22C11" w:rsidRDefault="00F22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c"/>
      <w:ind w:right="360"/>
    </w:pPr>
    <w:r>
      <w:rPr>
        <w:noProof/>
        <w:lang w:eastAsia="ru-RU"/>
      </w:rPr>
      <mc:AlternateContent>
        <mc:Choice Requires="wps">
          <w:drawing>
            <wp:anchor distT="0" distB="0" distL="0" distR="0" simplePos="0" relativeHeight="251658240" behindDoc="0" locked="0" layoutInCell="1" allowOverlap="1">
              <wp:simplePos x="0" y="0"/>
              <wp:positionH relativeFrom="margin">
                <wp:align>right</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5C03FD" w:rsidRDefault="005C03FD">
                          <w:pPr>
                            <w:pStyle w:val="ac"/>
                            <w:rPr>
                              <w:rStyle w:val="aa"/>
                            </w:rPr>
                          </w:pPr>
                          <w:r>
                            <w:rPr>
                              <w:rStyle w:val="aa"/>
                            </w:rPr>
                            <w:fldChar w:fldCharType="begin"/>
                          </w:r>
                          <w:r>
                            <w:rPr>
                              <w:rStyle w:val="aa"/>
                            </w:rPr>
                            <w:instrText xml:space="preserve"> PAGE </w:instrText>
                          </w:r>
                          <w:r>
                            <w:rPr>
                              <w:rStyle w:val="aa"/>
                            </w:rPr>
                            <w:fldChar w:fldCharType="separate"/>
                          </w:r>
                          <w:r>
                            <w:rPr>
                              <w:rStyle w:val="aa"/>
                            </w:rPr>
                            <w:t>0</w:t>
                          </w:r>
                          <w:r>
                            <w:rPr>
                              <w:rStyle w:val="aa"/>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left:0;text-align:left;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" stroked="f">
              <v:fill opacity="0"/>
              <v:textbox style="mso-fit-shape-to-text:t" inset="0,0,0,0">
                <w:txbxContent>
                  <w:p w:rsidR="005C03FD" w:rsidRDefault="005C03FD">
                    <w:pPr>
                      <w:pStyle w:val="ac"/>
                      <w:rPr>
                        <w:rStyle w:val="aa"/>
                      </w:rPr>
                    </w:pPr>
                    <w:r>
                      <w:rPr>
                        <w:rStyle w:val="aa"/>
                      </w:rPr>
                      <w:fldChar w:fldCharType="begin"/>
                    </w:r>
                    <w:r>
                      <w:rPr>
                        <w:rStyle w:val="aa"/>
                      </w:rPr>
                      <w:instrText xml:space="preserve"> PAGE </w:instrText>
                    </w:r>
                    <w:r>
                      <w:rPr>
                        <w:rStyle w:val="aa"/>
                      </w:rPr>
                      <w:fldChar w:fldCharType="separate"/>
                    </w:r>
                    <w:r>
                      <w:rPr>
                        <w:rStyle w:val="aa"/>
                      </w:rPr>
                      <w:t>0</w:t>
                    </w:r>
                    <w:r>
                      <w:rPr>
                        <w:rStyle w:val="aa"/>
                      </w:rPr>
                      <w:fldChar w:fldCharType="end"/>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c"/>
      <w:ind w:right="360"/>
      <w:jc w:val="center"/>
    </w:pPr>
    <w:r>
      <w:rPr>
        <w:noProof/>
        <w:lang w:eastAsia="ru-RU"/>
      </w:rPr>
      <mc:AlternateContent>
        <mc:Choice Requires="wps">
          <w:drawing>
            <wp:anchor distT="0" distB="0" distL="0" distR="0" simplePos="0" relativeHeight="31" behindDoc="0" locked="0" layoutInCell="0" allowOverlap="1">
              <wp:simplePos x="0" y="0"/>
              <wp:positionH relativeFrom="margin">
                <wp:align>right</wp:align>
              </wp:positionH>
              <wp:positionV relativeFrom="paragraph">
                <wp:posOffset>635</wp:posOffset>
              </wp:positionV>
              <wp:extent cx="230505" cy="170815"/>
              <wp:effectExtent l="0" t="0" r="0" b="0"/>
              <wp:wrapSquare wrapText="bothSides"/>
              <wp:docPr id="2" name="Врезка2"/>
              <wp:cNvGraphicFramePr/>
              <a:graphic xmlns:a="http://schemas.openxmlformats.org/drawingml/2006/main">
                <a:graphicData uri="http://schemas.microsoft.com/office/word/2010/wordprocessingShape">
                  <wps:wsp>
                    <wps:cNvSpPr txBox="1"/>
                    <wps:spPr>
                      <a:xfrm>
                        <a:off x="0" y="0"/>
                        <a:ext cx="230505" cy="170815"/>
                      </a:xfrm>
                      <a:prstGeom prst="rect">
                        <a:avLst/>
                      </a:prstGeom>
                      <a:solidFill>
                        <a:srgbClr val="FFFFFF">
                          <a:alpha val="0"/>
                        </a:srgbClr>
                      </a:solidFill>
                    </wps:spPr>
                    <wps:txbx>
                      <w:txbxContent>
                        <w:p w:rsidR="005C03FD" w:rsidRDefault="005C03FD">
                          <w:pPr>
                            <w:pStyle w:val="ac"/>
                            <w:jc w:val="center"/>
                            <w:rPr>
                              <w:rStyle w:val="aa"/>
                            </w:rPr>
                          </w:pP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2" o:spid="_x0000_s1027" type="#_x0000_t202" style="position:absolute;left:0;text-align:left;margin-left:-33.05pt;margin-top:.05pt;width:18.15pt;height:13.45pt;z-index:31;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" o:allowincell="f" stroked="f">
              <v:fill opacity="0"/>
              <v:textbox style="mso-fit-shape-to-text:t" inset="0,0,0,0">
                <w:txbxContent>
                  <w:p w:rsidR="005C03FD" w:rsidRDefault="005C03FD">
                    <w:pPr>
                      <w:pStyle w:val="ac"/>
                      <w:jc w:val="center"/>
                      <w:rPr>
                        <w:rStyle w:val="aa"/>
                      </w:rPr>
                    </w:pP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c"/>
      <w:ind w:right="360"/>
      <w:jc w:val="center"/>
    </w:pPr>
    <w:r>
      <w:rPr>
        <w:noProof/>
        <w:lang w:eastAsia="ru-RU"/>
      </w:rPr>
      <mc:AlternateContent>
        <mc:Choice Requires="wps">
          <w:drawing>
            <wp:anchor distT="0" distB="0" distL="0" distR="0" simplePos="0" relativeHeight="66" behindDoc="0" locked="0" layoutInCell="0" allowOverlap="1">
              <wp:simplePos x="0" y="0"/>
              <wp:positionH relativeFrom="margin">
                <wp:align>right</wp:align>
              </wp:positionH>
              <wp:positionV relativeFrom="paragraph">
                <wp:posOffset>635</wp:posOffset>
              </wp:positionV>
              <wp:extent cx="230505" cy="170815"/>
              <wp:effectExtent l="0" t="0" r="0" b="0"/>
              <wp:wrapSquare wrapText="bothSides"/>
              <wp:docPr id="5" name="Надпись 5"/>
              <wp:cNvGraphicFramePr/>
              <a:graphic xmlns:a="http://schemas.openxmlformats.org/drawingml/2006/main">
                <a:graphicData uri="http://schemas.microsoft.com/office/word/2010/wordprocessingShape">
                  <wps:wsp>
                    <wps:cNvSpPr txBox="1"/>
                    <wps:spPr>
                      <a:xfrm>
                        <a:off x="0" y="0"/>
                        <a:ext cx="230505" cy="170815"/>
                      </a:xfrm>
                      <a:prstGeom prst="rect">
                        <a:avLst/>
                      </a:prstGeom>
                      <a:solidFill>
                        <a:srgbClr val="FFFFFF">
                          <a:alpha val="0"/>
                        </a:srgbClr>
                      </a:solidFill>
                    </wps:spPr>
                    <wps:txbx>
                      <w:txbxContent>
                        <w:p w:rsidR="005C03FD" w:rsidRDefault="005C03FD">
                          <w:pPr>
                            <w:pStyle w:val="ac"/>
                            <w:jc w:val="center"/>
                            <w:rPr>
                              <w:rStyle w:val="aa"/>
                            </w:rPr>
                          </w:pP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Надпись 5" o:spid="_x0000_s1030" type="#_x0000_t202" style="position:absolute;left:0;text-align:left;margin-left:-33.05pt;margin-top:.05pt;width:18.15pt;height:13.45pt;z-index:6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" o:allowincell="f" stroked="f">
              <v:fill opacity="0"/>
              <v:textbox style="mso-fit-shape-to-text:t" inset="0,0,0,0">
                <w:txbxContent>
                  <w:p w:rsidR="005C03FD" w:rsidRDefault="005C03FD">
                    <w:pPr>
                      <w:pStyle w:val="ac"/>
                      <w:jc w:val="center"/>
                      <w:rPr>
                        <w:rStyle w:val="aa"/>
                      </w:rPr>
                    </w:pPr>
                  </w:p>
                </w:txbxContent>
              </v:textbox>
              <w10:wrap type="square" anchorx="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3FD" w:rsidRDefault="005C03FD">
    <w:pPr>
      <w:pStyle w:val="ac"/>
      <w:ind w:right="360"/>
      <w:jc w:val="center"/>
    </w:pPr>
    <w:r>
      <w:rPr>
        <w:noProof/>
        <w:lang w:eastAsia="ru-RU"/>
      </w:rPr>
      <mc:AlternateContent>
        <mc:Choice Requires="wps">
          <w:drawing>
            <wp:anchor distT="0" distB="0" distL="0" distR="0" simplePos="0" relativeHeight="85" behindDoc="0" locked="0" layoutInCell="0" allowOverlap="1">
              <wp:simplePos x="0" y="0"/>
              <wp:positionH relativeFrom="margin">
                <wp:align>right</wp:align>
              </wp:positionH>
              <wp:positionV relativeFrom="paragraph">
                <wp:posOffset>635</wp:posOffset>
              </wp:positionV>
              <wp:extent cx="230505" cy="170815"/>
              <wp:effectExtent l="0" t="0" r="0" b="0"/>
              <wp:wrapSquare wrapText="bothSides"/>
              <wp:docPr id="7" name="Надпись 7"/>
              <wp:cNvGraphicFramePr/>
              <a:graphic xmlns:a="http://schemas.openxmlformats.org/drawingml/2006/main">
                <a:graphicData uri="http://schemas.microsoft.com/office/word/2010/wordprocessingShape">
                  <wps:wsp>
                    <wps:cNvSpPr txBox="1"/>
                    <wps:spPr>
                      <a:xfrm>
                        <a:off x="0" y="0"/>
                        <a:ext cx="230505" cy="170815"/>
                      </a:xfrm>
                      <a:prstGeom prst="rect">
                        <a:avLst/>
                      </a:prstGeom>
                      <a:solidFill>
                        <a:srgbClr val="FFFFFF">
                          <a:alpha val="0"/>
                        </a:srgbClr>
                      </a:solidFill>
                    </wps:spPr>
                    <wps:txbx>
                      <w:txbxContent>
                        <w:p w:rsidR="005C03FD" w:rsidRDefault="005C03FD">
                          <w:pPr>
                            <w:pStyle w:val="ac"/>
                            <w:jc w:val="center"/>
                            <w:rPr>
                              <w:rStyle w:val="aa"/>
                            </w:rPr>
                          </w:pP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Надпись 7" o:spid="_x0000_s1032" type="#_x0000_t202" style="position:absolute;left:0;text-align:left;margin-left:-33.05pt;margin-top:.05pt;width:18.15pt;height:13.45pt;z-index:85;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" o:allowincell="f" stroked="f">
              <v:fill opacity="0"/>
              <v:textbox style="mso-fit-shape-to-text:t" inset="0,0,0,0">
                <w:txbxContent>
                  <w:p w:rsidR="005C03FD" w:rsidRDefault="005C03FD">
                    <w:pPr>
                      <w:pStyle w:val="ac"/>
                      <w:jc w:val="center"/>
                      <w:rPr>
                        <w:rStyle w:val="aa"/>
                      </w:rPr>
                    </w:pP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F15C4"/>
    <w:multiLevelType w:val="multilevel"/>
    <w:tmpl w:val="53160DC6"/>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1A706DEE"/>
    <w:multiLevelType w:val="multilevel"/>
    <w:tmpl w:val="49FE298E"/>
    <w:lvl w:ilvl="0">
      <w:start w:val="1"/>
      <w:numFmt w:val="decimal"/>
      <w:lvlText w:val="%1."/>
      <w:lvlJc w:val="left"/>
      <w:pPr>
        <w:tabs>
          <w:tab w:val="num" w:pos="0"/>
        </w:tabs>
        <w:ind w:left="1070"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1EC476C2"/>
    <w:multiLevelType w:val="multilevel"/>
    <w:tmpl w:val="965CB08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FCE533D"/>
    <w:multiLevelType w:val="multilevel"/>
    <w:tmpl w:val="2E1E89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59F7D3B"/>
    <w:multiLevelType w:val="multilevel"/>
    <w:tmpl w:val="02F844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60B3D85"/>
    <w:multiLevelType w:val="multilevel"/>
    <w:tmpl w:val="CDC457DC"/>
    <w:lvl w:ilvl="0">
      <w:start w:val="1"/>
      <w:numFmt w:val="bullet"/>
      <w:lvlText w:val=""/>
      <w:lvlJc w:val="left"/>
      <w:pPr>
        <w:tabs>
          <w:tab w:val="num" w:pos="0"/>
        </w:tabs>
        <w:ind w:left="960" w:hanging="360"/>
      </w:pPr>
      <w:rPr>
        <w:rFonts w:ascii="Symbol" w:hAnsi="Symbol" w:cs="Symbol" w:hint="default"/>
      </w:rPr>
    </w:lvl>
    <w:lvl w:ilvl="1">
      <w:start w:val="1"/>
      <w:numFmt w:val="bullet"/>
      <w:lvlText w:val="o"/>
      <w:lvlJc w:val="left"/>
      <w:pPr>
        <w:tabs>
          <w:tab w:val="num" w:pos="0"/>
        </w:tabs>
        <w:ind w:left="1680" w:hanging="360"/>
      </w:pPr>
      <w:rPr>
        <w:rFonts w:ascii="Courier New" w:hAnsi="Courier New" w:cs="Courier New" w:hint="default"/>
      </w:rPr>
    </w:lvl>
    <w:lvl w:ilvl="2">
      <w:start w:val="1"/>
      <w:numFmt w:val="bullet"/>
      <w:lvlText w:val=""/>
      <w:lvlJc w:val="left"/>
      <w:pPr>
        <w:tabs>
          <w:tab w:val="num" w:pos="0"/>
        </w:tabs>
        <w:ind w:left="2400" w:hanging="360"/>
      </w:pPr>
      <w:rPr>
        <w:rFonts w:ascii="Wingdings" w:hAnsi="Wingdings" w:cs="Wingdings" w:hint="default"/>
      </w:rPr>
    </w:lvl>
    <w:lvl w:ilvl="3">
      <w:start w:val="1"/>
      <w:numFmt w:val="bullet"/>
      <w:lvlText w:val=""/>
      <w:lvlJc w:val="left"/>
      <w:pPr>
        <w:tabs>
          <w:tab w:val="num" w:pos="0"/>
        </w:tabs>
        <w:ind w:left="3120" w:hanging="360"/>
      </w:pPr>
      <w:rPr>
        <w:rFonts w:ascii="Symbol" w:hAnsi="Symbol" w:cs="Symbol" w:hint="default"/>
      </w:rPr>
    </w:lvl>
    <w:lvl w:ilvl="4">
      <w:start w:val="1"/>
      <w:numFmt w:val="bullet"/>
      <w:lvlText w:val="o"/>
      <w:lvlJc w:val="left"/>
      <w:pPr>
        <w:tabs>
          <w:tab w:val="num" w:pos="0"/>
        </w:tabs>
        <w:ind w:left="3840" w:hanging="360"/>
      </w:pPr>
      <w:rPr>
        <w:rFonts w:ascii="Courier New" w:hAnsi="Courier New" w:cs="Courier New" w:hint="default"/>
      </w:rPr>
    </w:lvl>
    <w:lvl w:ilvl="5">
      <w:start w:val="1"/>
      <w:numFmt w:val="bullet"/>
      <w:lvlText w:val=""/>
      <w:lvlJc w:val="left"/>
      <w:pPr>
        <w:tabs>
          <w:tab w:val="num" w:pos="0"/>
        </w:tabs>
        <w:ind w:left="4560" w:hanging="360"/>
      </w:pPr>
      <w:rPr>
        <w:rFonts w:ascii="Wingdings" w:hAnsi="Wingdings" w:cs="Wingdings" w:hint="default"/>
      </w:rPr>
    </w:lvl>
    <w:lvl w:ilvl="6">
      <w:start w:val="1"/>
      <w:numFmt w:val="bullet"/>
      <w:lvlText w:val=""/>
      <w:lvlJc w:val="left"/>
      <w:pPr>
        <w:tabs>
          <w:tab w:val="num" w:pos="0"/>
        </w:tabs>
        <w:ind w:left="5280" w:hanging="360"/>
      </w:pPr>
      <w:rPr>
        <w:rFonts w:ascii="Symbol" w:hAnsi="Symbol" w:cs="Symbol" w:hint="default"/>
      </w:rPr>
    </w:lvl>
    <w:lvl w:ilvl="7">
      <w:start w:val="1"/>
      <w:numFmt w:val="bullet"/>
      <w:lvlText w:val="o"/>
      <w:lvlJc w:val="left"/>
      <w:pPr>
        <w:tabs>
          <w:tab w:val="num" w:pos="0"/>
        </w:tabs>
        <w:ind w:left="6000" w:hanging="360"/>
      </w:pPr>
      <w:rPr>
        <w:rFonts w:ascii="Courier New" w:hAnsi="Courier New" w:cs="Courier New" w:hint="default"/>
      </w:rPr>
    </w:lvl>
    <w:lvl w:ilvl="8">
      <w:start w:val="1"/>
      <w:numFmt w:val="bullet"/>
      <w:lvlText w:val=""/>
      <w:lvlJc w:val="left"/>
      <w:pPr>
        <w:tabs>
          <w:tab w:val="num" w:pos="0"/>
        </w:tabs>
        <w:ind w:left="6720" w:hanging="360"/>
      </w:pPr>
      <w:rPr>
        <w:rFonts w:ascii="Wingdings" w:hAnsi="Wingdings" w:cs="Wingdings" w:hint="default"/>
      </w:rPr>
    </w:lvl>
  </w:abstractNum>
  <w:abstractNum w:abstractNumId="6" w15:restartNumberingAfterBreak="0">
    <w:nsid w:val="30375ACF"/>
    <w:multiLevelType w:val="multilevel"/>
    <w:tmpl w:val="E13ECC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2765FC5"/>
    <w:multiLevelType w:val="multilevel"/>
    <w:tmpl w:val="821834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46BF4FC6"/>
    <w:multiLevelType w:val="multilevel"/>
    <w:tmpl w:val="6D689D1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9B31EF0"/>
    <w:multiLevelType w:val="multilevel"/>
    <w:tmpl w:val="4B4AA66A"/>
    <w:lvl w:ilvl="0">
      <w:numFmt w:val="bullet"/>
      <w:pStyle w:val="-"/>
      <w:lvlText w:val=""/>
      <w:lvlJc w:val="left"/>
      <w:pPr>
        <w:tabs>
          <w:tab w:val="num" w:pos="1211"/>
        </w:tabs>
        <w:ind w:left="1211"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6BC2ACF"/>
    <w:multiLevelType w:val="multilevel"/>
    <w:tmpl w:val="FFF0550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95"/>
        </w:tabs>
        <w:ind w:left="1495"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2335FA6"/>
    <w:multiLevelType w:val="multilevel"/>
    <w:tmpl w:val="691E2C4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3CA6295"/>
    <w:multiLevelType w:val="multilevel"/>
    <w:tmpl w:val="87CC0DBC"/>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3" w15:restartNumberingAfterBreak="0">
    <w:nsid w:val="751A385A"/>
    <w:multiLevelType w:val="multilevel"/>
    <w:tmpl w:val="2EC245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E7B15AE"/>
    <w:multiLevelType w:val="multilevel"/>
    <w:tmpl w:val="DBD28540"/>
    <w:lvl w:ilvl="0">
      <w:start w:val="1"/>
      <w:numFmt w:val="decimal"/>
      <w:lvlText w:val="%1."/>
      <w:lvlJc w:val="left"/>
      <w:pPr>
        <w:tabs>
          <w:tab w:val="num" w:pos="0"/>
        </w:tabs>
        <w:ind w:left="1060" w:hanging="360"/>
      </w:pPr>
    </w:lvl>
    <w:lvl w:ilvl="1">
      <w:start w:val="1"/>
      <w:numFmt w:val="lowerLetter"/>
      <w:lvlText w:val="%2."/>
      <w:lvlJc w:val="left"/>
      <w:pPr>
        <w:tabs>
          <w:tab w:val="num" w:pos="0"/>
        </w:tabs>
        <w:ind w:left="1780" w:hanging="360"/>
      </w:pPr>
    </w:lvl>
    <w:lvl w:ilvl="2">
      <w:start w:val="1"/>
      <w:numFmt w:val="lowerRoman"/>
      <w:lvlText w:val="%3."/>
      <w:lvlJc w:val="right"/>
      <w:pPr>
        <w:tabs>
          <w:tab w:val="num" w:pos="0"/>
        </w:tabs>
        <w:ind w:left="2500" w:hanging="180"/>
      </w:pPr>
    </w:lvl>
    <w:lvl w:ilvl="3">
      <w:start w:val="1"/>
      <w:numFmt w:val="decimal"/>
      <w:lvlText w:val="%4."/>
      <w:lvlJc w:val="left"/>
      <w:pPr>
        <w:tabs>
          <w:tab w:val="num" w:pos="0"/>
        </w:tabs>
        <w:ind w:left="3220" w:hanging="360"/>
      </w:pPr>
    </w:lvl>
    <w:lvl w:ilvl="4">
      <w:start w:val="1"/>
      <w:numFmt w:val="lowerLetter"/>
      <w:lvlText w:val="%5."/>
      <w:lvlJc w:val="left"/>
      <w:pPr>
        <w:tabs>
          <w:tab w:val="num" w:pos="0"/>
        </w:tabs>
        <w:ind w:left="3940" w:hanging="360"/>
      </w:pPr>
    </w:lvl>
    <w:lvl w:ilvl="5">
      <w:start w:val="1"/>
      <w:numFmt w:val="lowerRoman"/>
      <w:lvlText w:val="%6."/>
      <w:lvlJc w:val="right"/>
      <w:pPr>
        <w:tabs>
          <w:tab w:val="num" w:pos="0"/>
        </w:tabs>
        <w:ind w:left="4660" w:hanging="180"/>
      </w:pPr>
    </w:lvl>
    <w:lvl w:ilvl="6">
      <w:start w:val="1"/>
      <w:numFmt w:val="decimal"/>
      <w:lvlText w:val="%7."/>
      <w:lvlJc w:val="left"/>
      <w:pPr>
        <w:tabs>
          <w:tab w:val="num" w:pos="0"/>
        </w:tabs>
        <w:ind w:left="5380" w:hanging="360"/>
      </w:pPr>
    </w:lvl>
    <w:lvl w:ilvl="7">
      <w:start w:val="1"/>
      <w:numFmt w:val="lowerLetter"/>
      <w:lvlText w:val="%8."/>
      <w:lvlJc w:val="left"/>
      <w:pPr>
        <w:tabs>
          <w:tab w:val="num" w:pos="0"/>
        </w:tabs>
        <w:ind w:left="6100" w:hanging="360"/>
      </w:pPr>
    </w:lvl>
    <w:lvl w:ilvl="8">
      <w:start w:val="1"/>
      <w:numFmt w:val="lowerRoman"/>
      <w:lvlText w:val="%9."/>
      <w:lvlJc w:val="right"/>
      <w:pPr>
        <w:tabs>
          <w:tab w:val="num" w:pos="0"/>
        </w:tabs>
        <w:ind w:left="6820" w:hanging="180"/>
      </w:pPr>
    </w:lvl>
  </w:abstractNum>
  <w:num w:numId="1">
    <w:abstractNumId w:val="1"/>
  </w:num>
  <w:num w:numId="2">
    <w:abstractNumId w:val="9"/>
  </w:num>
  <w:num w:numId="3">
    <w:abstractNumId w:val="10"/>
  </w:num>
  <w:num w:numId="4">
    <w:abstractNumId w:val="6"/>
  </w:num>
  <w:num w:numId="5">
    <w:abstractNumId w:val="3"/>
  </w:num>
  <w:num w:numId="6">
    <w:abstractNumId w:val="8"/>
  </w:num>
  <w:num w:numId="7">
    <w:abstractNumId w:val="11"/>
  </w:num>
  <w:num w:numId="8">
    <w:abstractNumId w:val="2"/>
  </w:num>
  <w:num w:numId="9">
    <w:abstractNumId w:val="0"/>
  </w:num>
  <w:num w:numId="10">
    <w:abstractNumId w:val="13"/>
  </w:num>
  <w:num w:numId="11">
    <w:abstractNumId w:val="4"/>
  </w:num>
  <w:num w:numId="12">
    <w:abstractNumId w:val="12"/>
  </w:num>
  <w:num w:numId="13">
    <w:abstractNumId w:val="5"/>
  </w:num>
  <w:num w:numId="14">
    <w:abstractNumId w:val="1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FF8"/>
    <w:rsid w:val="001C16ED"/>
    <w:rsid w:val="00372A9D"/>
    <w:rsid w:val="005C03FD"/>
    <w:rsid w:val="005F3748"/>
    <w:rsid w:val="00716B73"/>
    <w:rsid w:val="00811C49"/>
    <w:rsid w:val="00831FF8"/>
    <w:rsid w:val="009D4ABD"/>
    <w:rsid w:val="00A8493D"/>
    <w:rsid w:val="00B92EE7"/>
    <w:rsid w:val="00BF5656"/>
    <w:rsid w:val="00D81411"/>
    <w:rsid w:val="00F22C11"/>
    <w:rsid w:val="00F61E0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77282"/>
  <w15:docId w15:val="{73E5E1B8-5E78-488C-AC83-C544F350E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303"/>
    <w:pPr>
      <w:ind w:firstLine="340"/>
      <w:jc w:val="both"/>
    </w:pPr>
    <w:rPr>
      <w:rFonts w:eastAsia="Times New Roman" w:cs="Times New Roman"/>
    </w:rPr>
  </w:style>
  <w:style w:type="paragraph" w:styleId="1">
    <w:name w:val="heading 1"/>
    <w:basedOn w:val="a"/>
    <w:next w:val="a"/>
    <w:link w:val="10"/>
    <w:qFormat/>
    <w:rsid w:val="009E2303"/>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2E167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qFormat/>
    <w:rsid w:val="009E2303"/>
    <w:pPr>
      <w:keepNext/>
      <w:spacing w:before="240" w:after="60"/>
      <w:outlineLvl w:val="2"/>
    </w:pPr>
    <w:rPr>
      <w:rFonts w:ascii="Arial" w:hAnsi="Arial" w:cs="Arial"/>
      <w:b/>
      <w:bCs/>
      <w:sz w:val="26"/>
      <w:szCs w:val="26"/>
    </w:rPr>
  </w:style>
  <w:style w:type="paragraph" w:styleId="4">
    <w:name w:val="heading 4"/>
    <w:basedOn w:val="a"/>
    <w:next w:val="a"/>
    <w:link w:val="41"/>
    <w:qFormat/>
    <w:rsid w:val="009E2303"/>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9E2303"/>
    <w:pPr>
      <w:spacing w:before="240" w:after="60"/>
      <w:ind w:firstLine="0"/>
      <w:jc w:val="left"/>
      <w:outlineLvl w:val="4"/>
    </w:pPr>
    <w:rPr>
      <w:rFonts w:ascii="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9E2303"/>
    <w:rPr>
      <w:rFonts w:ascii="Cambria" w:eastAsia="Times New Roman" w:hAnsi="Cambria" w:cs="Times New Roman"/>
      <w:b/>
      <w:bCs/>
      <w:color w:val="365F91"/>
      <w:sz w:val="28"/>
      <w:szCs w:val="28"/>
    </w:rPr>
  </w:style>
  <w:style w:type="character" w:customStyle="1" w:styleId="30">
    <w:name w:val="Заголовок 3 Знак"/>
    <w:basedOn w:val="a0"/>
    <w:link w:val="3"/>
    <w:qFormat/>
    <w:rsid w:val="009E2303"/>
    <w:rPr>
      <w:rFonts w:ascii="Arial" w:eastAsia="Times New Roman" w:hAnsi="Arial" w:cs="Arial"/>
      <w:b/>
      <w:bCs/>
      <w:sz w:val="26"/>
      <w:szCs w:val="26"/>
    </w:rPr>
  </w:style>
  <w:style w:type="character" w:customStyle="1" w:styleId="40">
    <w:name w:val="Заголовок 4 Знак"/>
    <w:basedOn w:val="a0"/>
    <w:qFormat/>
    <w:rsid w:val="009E2303"/>
    <w:rPr>
      <w:rFonts w:ascii="Times New Roman" w:eastAsia="Times New Roman" w:hAnsi="Times New Roman" w:cs="Times New Roman"/>
      <w:b/>
      <w:bCs/>
      <w:sz w:val="28"/>
      <w:szCs w:val="28"/>
    </w:rPr>
  </w:style>
  <w:style w:type="character" w:customStyle="1" w:styleId="50">
    <w:name w:val="Заголовок 5 Знак"/>
    <w:basedOn w:val="a0"/>
    <w:link w:val="5"/>
    <w:qFormat/>
    <w:rsid w:val="009E2303"/>
    <w:rPr>
      <w:rFonts w:ascii="Times New Roman" w:eastAsia="Times New Roman" w:hAnsi="Times New Roman" w:cs="Times New Roman"/>
      <w:b/>
      <w:bCs/>
      <w:i/>
      <w:iCs/>
      <w:sz w:val="26"/>
      <w:szCs w:val="26"/>
      <w:lang w:eastAsia="ru-RU"/>
    </w:rPr>
  </w:style>
  <w:style w:type="character" w:customStyle="1" w:styleId="Aeiannueea">
    <w:name w:val="Aeia.nnueea"/>
    <w:qFormat/>
    <w:rsid w:val="009E2303"/>
    <w:rPr>
      <w:color w:val="000000"/>
      <w:sz w:val="28"/>
      <w:szCs w:val="28"/>
    </w:rPr>
  </w:style>
  <w:style w:type="character" w:customStyle="1" w:styleId="31">
    <w:name w:val="Основной текст с отступом 3 Знак"/>
    <w:basedOn w:val="a0"/>
    <w:link w:val="32"/>
    <w:qFormat/>
    <w:rsid w:val="009E2303"/>
    <w:rPr>
      <w:rFonts w:ascii="Times New Roman" w:eastAsia="Times New Roman" w:hAnsi="Times New Roman" w:cs="Times New Roman"/>
      <w:sz w:val="16"/>
      <w:szCs w:val="16"/>
      <w:lang w:eastAsia="ru-RU"/>
    </w:rPr>
  </w:style>
  <w:style w:type="character" w:styleId="a3">
    <w:name w:val="Strong"/>
    <w:basedOn w:val="a0"/>
    <w:uiPriority w:val="22"/>
    <w:qFormat/>
    <w:rsid w:val="009E2303"/>
    <w:rPr>
      <w:rFonts w:cs="Times New Roman"/>
      <w:b/>
      <w:bCs/>
    </w:rPr>
  </w:style>
  <w:style w:type="character" w:customStyle="1" w:styleId="a4">
    <w:name w:val="Основной текст с отступом Знак"/>
    <w:basedOn w:val="a0"/>
    <w:link w:val="a5"/>
    <w:qFormat/>
    <w:rsid w:val="009E2303"/>
    <w:rPr>
      <w:rFonts w:ascii="Calibri" w:eastAsia="Times New Roman" w:hAnsi="Calibri" w:cs="Times New Roman"/>
    </w:rPr>
  </w:style>
  <w:style w:type="character" w:customStyle="1" w:styleId="a6">
    <w:name w:val="Основной текст Знак"/>
    <w:basedOn w:val="a0"/>
    <w:link w:val="a7"/>
    <w:qFormat/>
    <w:rsid w:val="009E2303"/>
    <w:rPr>
      <w:rFonts w:ascii="Calibri" w:eastAsia="Times New Roman" w:hAnsi="Calibri" w:cs="Times New Roman"/>
    </w:rPr>
  </w:style>
  <w:style w:type="character" w:customStyle="1" w:styleId="a8">
    <w:name w:val="Нижний колонтитул Знак"/>
    <w:basedOn w:val="a0"/>
    <w:link w:val="a9"/>
    <w:qFormat/>
    <w:rsid w:val="009E2303"/>
    <w:rPr>
      <w:rFonts w:ascii="Calibri" w:eastAsia="Times New Roman" w:hAnsi="Calibri" w:cs="Times New Roman"/>
    </w:rPr>
  </w:style>
  <w:style w:type="character" w:styleId="aa">
    <w:name w:val="page number"/>
    <w:basedOn w:val="a0"/>
    <w:qFormat/>
    <w:rsid w:val="009E2303"/>
  </w:style>
  <w:style w:type="character" w:customStyle="1" w:styleId="ab">
    <w:name w:val="Верхний колонтитул Знак"/>
    <w:basedOn w:val="a0"/>
    <w:link w:val="ac"/>
    <w:qFormat/>
    <w:rsid w:val="009E2303"/>
    <w:rPr>
      <w:rFonts w:ascii="Calibri" w:eastAsia="Times New Roman" w:hAnsi="Calibri" w:cs="Times New Roman"/>
    </w:rPr>
  </w:style>
  <w:style w:type="character" w:customStyle="1" w:styleId="FontStyle16">
    <w:name w:val="Font Style16"/>
    <w:basedOn w:val="a0"/>
    <w:qFormat/>
    <w:rsid w:val="009E2303"/>
    <w:rPr>
      <w:rFonts w:ascii="Times New Roman" w:hAnsi="Times New Roman" w:cs="Times New Roman"/>
      <w:sz w:val="26"/>
      <w:szCs w:val="26"/>
    </w:rPr>
  </w:style>
  <w:style w:type="character" w:customStyle="1" w:styleId="FontStyle24">
    <w:name w:val="Font Style24"/>
    <w:basedOn w:val="a0"/>
    <w:qFormat/>
    <w:rsid w:val="009E2303"/>
    <w:rPr>
      <w:rFonts w:ascii="Verdana" w:hAnsi="Verdana" w:cs="Verdana"/>
      <w:b/>
      <w:bCs/>
      <w:sz w:val="26"/>
      <w:szCs w:val="26"/>
    </w:rPr>
  </w:style>
  <w:style w:type="character" w:customStyle="1" w:styleId="FontStyle18">
    <w:name w:val="Font Style18"/>
    <w:basedOn w:val="a0"/>
    <w:qFormat/>
    <w:rsid w:val="009E2303"/>
    <w:rPr>
      <w:rFonts w:ascii="Times New Roman" w:hAnsi="Times New Roman" w:cs="Times New Roman"/>
      <w:b/>
      <w:bCs/>
      <w:sz w:val="26"/>
      <w:szCs w:val="26"/>
    </w:rPr>
  </w:style>
  <w:style w:type="character" w:customStyle="1" w:styleId="FontStyle15">
    <w:name w:val="Font Style15"/>
    <w:basedOn w:val="a0"/>
    <w:qFormat/>
    <w:rsid w:val="009E2303"/>
    <w:rPr>
      <w:rFonts w:ascii="Times New Roman" w:hAnsi="Times New Roman" w:cs="Times New Roman"/>
      <w:sz w:val="26"/>
      <w:szCs w:val="26"/>
    </w:rPr>
  </w:style>
  <w:style w:type="character" w:customStyle="1" w:styleId="FontStyle57">
    <w:name w:val="Font Style57"/>
    <w:basedOn w:val="a0"/>
    <w:qFormat/>
    <w:rsid w:val="009E2303"/>
    <w:rPr>
      <w:rFonts w:ascii="Times New Roman" w:hAnsi="Times New Roman" w:cs="Times New Roman"/>
      <w:sz w:val="26"/>
      <w:szCs w:val="26"/>
    </w:rPr>
  </w:style>
  <w:style w:type="character" w:customStyle="1" w:styleId="FontStyle65">
    <w:name w:val="Font Style65"/>
    <w:basedOn w:val="a0"/>
    <w:qFormat/>
    <w:rsid w:val="009E2303"/>
    <w:rPr>
      <w:rFonts w:ascii="Times New Roman" w:hAnsi="Times New Roman" w:cs="Times New Roman"/>
      <w:b/>
      <w:bCs/>
      <w:sz w:val="26"/>
      <w:szCs w:val="26"/>
    </w:rPr>
  </w:style>
  <w:style w:type="character" w:customStyle="1" w:styleId="FontStyle51">
    <w:name w:val="Font Style51"/>
    <w:basedOn w:val="a0"/>
    <w:qFormat/>
    <w:rsid w:val="009E2303"/>
    <w:rPr>
      <w:rFonts w:ascii="Times New Roman" w:hAnsi="Times New Roman" w:cs="Times New Roman"/>
      <w:color w:val="000000"/>
      <w:sz w:val="24"/>
      <w:szCs w:val="24"/>
    </w:rPr>
  </w:style>
  <w:style w:type="character" w:customStyle="1" w:styleId="-0">
    <w:name w:val="Интернет-ссылка"/>
    <w:basedOn w:val="a0"/>
    <w:uiPriority w:val="99"/>
    <w:rsid w:val="009E2303"/>
    <w:rPr>
      <w:color w:val="0000FF"/>
      <w:u w:val="single"/>
    </w:rPr>
  </w:style>
  <w:style w:type="character" w:customStyle="1" w:styleId="apple-converted-space">
    <w:name w:val="apple-converted-space"/>
    <w:basedOn w:val="a0"/>
    <w:qFormat/>
    <w:rsid w:val="009E2303"/>
  </w:style>
  <w:style w:type="character" w:customStyle="1" w:styleId="11">
    <w:name w:val="Дата1"/>
    <w:basedOn w:val="a0"/>
    <w:qFormat/>
    <w:rsid w:val="009E2303"/>
  </w:style>
  <w:style w:type="character" w:customStyle="1" w:styleId="FontStyle12">
    <w:name w:val="Font Style12"/>
    <w:qFormat/>
    <w:rsid w:val="009E2303"/>
    <w:rPr>
      <w:rFonts w:ascii="Times New Roman" w:hAnsi="Times New Roman" w:cs="Times New Roman"/>
      <w:sz w:val="22"/>
      <w:szCs w:val="22"/>
    </w:rPr>
  </w:style>
  <w:style w:type="character" w:styleId="HTML">
    <w:name w:val="HTML Cite"/>
    <w:basedOn w:val="a0"/>
    <w:uiPriority w:val="99"/>
    <w:unhideWhenUsed/>
    <w:qFormat/>
    <w:rsid w:val="009E2303"/>
    <w:rPr>
      <w:i/>
      <w:iCs/>
    </w:rPr>
  </w:style>
  <w:style w:type="character" w:customStyle="1" w:styleId="rvts6">
    <w:name w:val="rvts6"/>
    <w:basedOn w:val="a0"/>
    <w:qFormat/>
    <w:rsid w:val="009E2303"/>
  </w:style>
  <w:style w:type="character" w:customStyle="1" w:styleId="ad">
    <w:name w:val="Заголовок Знак"/>
    <w:basedOn w:val="a0"/>
    <w:link w:val="ae"/>
    <w:qFormat/>
    <w:rsid w:val="009E2303"/>
    <w:rPr>
      <w:rFonts w:ascii="Times New Roman" w:eastAsia="Times New Roman" w:hAnsi="Times New Roman" w:cs="Times New Roman"/>
      <w:sz w:val="28"/>
      <w:szCs w:val="20"/>
      <w:lang w:eastAsia="ru-RU"/>
    </w:rPr>
  </w:style>
  <w:style w:type="character" w:customStyle="1" w:styleId="21">
    <w:name w:val="Основной текст 2 Знак"/>
    <w:basedOn w:val="a0"/>
    <w:link w:val="22"/>
    <w:qFormat/>
    <w:rsid w:val="009E2303"/>
    <w:rPr>
      <w:rFonts w:ascii="Times New Roman" w:eastAsia="Times New Roman" w:hAnsi="Times New Roman" w:cs="Times New Roman"/>
      <w:sz w:val="20"/>
      <w:szCs w:val="20"/>
      <w:lang w:eastAsia="ru-RU"/>
    </w:rPr>
  </w:style>
  <w:style w:type="character" w:customStyle="1" w:styleId="FontStyle52">
    <w:name w:val="Font Style52"/>
    <w:basedOn w:val="a0"/>
    <w:qFormat/>
    <w:rsid w:val="009E2303"/>
    <w:rPr>
      <w:rFonts w:ascii="Times New Roman" w:hAnsi="Times New Roman" w:cs="Times New Roman"/>
      <w:i/>
      <w:iCs/>
      <w:color w:val="000000"/>
      <w:sz w:val="24"/>
      <w:szCs w:val="24"/>
    </w:rPr>
  </w:style>
  <w:style w:type="character" w:customStyle="1" w:styleId="FontStyle17">
    <w:name w:val="Font Style17"/>
    <w:basedOn w:val="a0"/>
    <w:qFormat/>
    <w:rsid w:val="009E2303"/>
    <w:rPr>
      <w:rFonts w:ascii="Times New Roman" w:hAnsi="Times New Roman" w:cs="Times New Roman"/>
      <w:i/>
      <w:iCs/>
      <w:sz w:val="26"/>
      <w:szCs w:val="26"/>
    </w:rPr>
  </w:style>
  <w:style w:type="character" w:customStyle="1" w:styleId="FontStyle19">
    <w:name w:val="Font Style19"/>
    <w:basedOn w:val="a0"/>
    <w:qFormat/>
    <w:rsid w:val="009E2303"/>
    <w:rPr>
      <w:rFonts w:ascii="Times New Roman" w:hAnsi="Times New Roman" w:cs="Times New Roman"/>
      <w:b/>
      <w:bCs/>
      <w:sz w:val="26"/>
      <w:szCs w:val="26"/>
    </w:rPr>
  </w:style>
  <w:style w:type="character" w:customStyle="1" w:styleId="af">
    <w:name w:val="Текст выноски Знак"/>
    <w:basedOn w:val="a0"/>
    <w:link w:val="af0"/>
    <w:semiHidden/>
    <w:qFormat/>
    <w:rsid w:val="009E2303"/>
    <w:rPr>
      <w:rFonts w:ascii="Segoe UI" w:eastAsia="Times New Roman" w:hAnsi="Segoe UI" w:cs="Segoe UI"/>
      <w:sz w:val="18"/>
      <w:szCs w:val="18"/>
    </w:rPr>
  </w:style>
  <w:style w:type="character" w:customStyle="1" w:styleId="23">
    <w:name w:val="Заголовок №2_"/>
    <w:basedOn w:val="a0"/>
    <w:link w:val="24"/>
    <w:qFormat/>
    <w:rsid w:val="009E2303"/>
    <w:rPr>
      <w:b/>
      <w:bCs/>
      <w:sz w:val="28"/>
      <w:szCs w:val="28"/>
      <w:shd w:val="clear" w:color="auto" w:fill="FFFFFF"/>
    </w:rPr>
  </w:style>
  <w:style w:type="character" w:customStyle="1" w:styleId="25">
    <w:name w:val="Основной текст (2)"/>
    <w:basedOn w:val="a0"/>
    <w:qFormat/>
    <w:rsid w:val="009E2303"/>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33">
    <w:name w:val="Основной текст (3)"/>
    <w:basedOn w:val="a0"/>
    <w:qFormat/>
    <w:rsid w:val="009E2303"/>
    <w:rPr>
      <w:rFonts w:ascii="Times New Roman" w:eastAsia="Times New Roman" w:hAnsi="Times New Roman" w:cs="Times New Roman"/>
      <w:b/>
      <w:bCs/>
      <w:i w:val="0"/>
      <w:iCs w:val="0"/>
      <w:caps w:val="0"/>
      <w:smallCaps w:val="0"/>
      <w:strike w:val="0"/>
      <w:dstrike w:val="0"/>
      <w:color w:val="000000"/>
      <w:spacing w:val="0"/>
      <w:w w:val="100"/>
      <w:sz w:val="22"/>
      <w:szCs w:val="22"/>
      <w:u w:val="none"/>
      <w:lang w:val="ru-RU" w:eastAsia="ru-RU" w:bidi="ru-RU"/>
    </w:rPr>
  </w:style>
  <w:style w:type="character" w:customStyle="1" w:styleId="8">
    <w:name w:val="Основной текст (8)_"/>
    <w:basedOn w:val="a0"/>
    <w:link w:val="80"/>
    <w:qFormat/>
    <w:rsid w:val="009E2303"/>
    <w:rPr>
      <w:b/>
      <w:bCs/>
      <w:sz w:val="19"/>
      <w:szCs w:val="19"/>
      <w:shd w:val="clear" w:color="auto" w:fill="FFFFFF"/>
    </w:rPr>
  </w:style>
  <w:style w:type="character" w:customStyle="1" w:styleId="39">
    <w:name w:val="Основной текст (39)"/>
    <w:basedOn w:val="a0"/>
    <w:qFormat/>
    <w:rsid w:val="009E2303"/>
    <w:rPr>
      <w:rFonts w:ascii="Tahoma" w:eastAsia="Tahoma" w:hAnsi="Tahoma" w:cs="Tahoma"/>
      <w:b w:val="0"/>
      <w:bCs w:val="0"/>
      <w:i/>
      <w:iCs/>
      <w:caps w:val="0"/>
      <w:smallCaps w:val="0"/>
      <w:strike w:val="0"/>
      <w:dstrike w:val="0"/>
      <w:color w:val="000000"/>
      <w:spacing w:val="0"/>
      <w:w w:val="100"/>
      <w:sz w:val="15"/>
      <w:szCs w:val="15"/>
      <w:u w:val="none"/>
      <w:lang w:val="ru-RU" w:eastAsia="ru-RU" w:bidi="ru-RU"/>
    </w:rPr>
  </w:style>
  <w:style w:type="character" w:styleId="af1">
    <w:name w:val="Emphasis"/>
    <w:basedOn w:val="a0"/>
    <w:uiPriority w:val="20"/>
    <w:qFormat/>
    <w:rsid w:val="009E2303"/>
    <w:rPr>
      <w:i/>
      <w:iCs/>
    </w:rPr>
  </w:style>
  <w:style w:type="character" w:customStyle="1" w:styleId="af2">
    <w:name w:val="Абзац списка Знак"/>
    <w:link w:val="af3"/>
    <w:uiPriority w:val="34"/>
    <w:qFormat/>
    <w:rsid w:val="009E2303"/>
    <w:rPr>
      <w:rFonts w:ascii="Calibri" w:eastAsia="Calibri" w:hAnsi="Calibri" w:cs="Times New Roman"/>
    </w:rPr>
  </w:style>
  <w:style w:type="character" w:customStyle="1" w:styleId="-1">
    <w:name w:val="НИР-список Знак Знак"/>
    <w:link w:val="-"/>
    <w:qFormat/>
    <w:rsid w:val="009E2303"/>
    <w:rPr>
      <w:rFonts w:ascii="Times New Roman" w:eastAsia="Times New Roman" w:hAnsi="Times New Roman" w:cs="Times New Roman"/>
      <w:sz w:val="28"/>
      <w:szCs w:val="28"/>
      <w:lang w:eastAsia="ru-RU"/>
    </w:rPr>
  </w:style>
  <w:style w:type="character" w:customStyle="1" w:styleId="34">
    <w:name w:val="Основной текст 3 Знак"/>
    <w:basedOn w:val="a0"/>
    <w:link w:val="35"/>
    <w:qFormat/>
    <w:rsid w:val="009E2303"/>
    <w:rPr>
      <w:rFonts w:ascii="Times New Roman" w:eastAsia="Times New Roman" w:hAnsi="Times New Roman" w:cs="Times New Roman"/>
      <w:sz w:val="16"/>
      <w:szCs w:val="16"/>
      <w:lang w:eastAsia="ru-RU"/>
    </w:rPr>
  </w:style>
  <w:style w:type="character" w:customStyle="1" w:styleId="blk">
    <w:name w:val="blk"/>
    <w:basedOn w:val="a0"/>
    <w:qFormat/>
    <w:rsid w:val="009E2303"/>
  </w:style>
  <w:style w:type="character" w:customStyle="1" w:styleId="20">
    <w:name w:val="Заголовок 2 Знак"/>
    <w:basedOn w:val="a0"/>
    <w:link w:val="2"/>
    <w:uiPriority w:val="9"/>
    <w:qFormat/>
    <w:rsid w:val="002E1676"/>
    <w:rPr>
      <w:rFonts w:asciiTheme="majorHAnsi" w:eastAsiaTheme="majorEastAsia" w:hAnsiTheme="majorHAnsi" w:cstheme="majorBidi"/>
      <w:color w:val="2F5496" w:themeColor="accent1" w:themeShade="BF"/>
      <w:sz w:val="26"/>
      <w:szCs w:val="26"/>
    </w:rPr>
  </w:style>
  <w:style w:type="character" w:customStyle="1" w:styleId="51">
    <w:name w:val="Заголовок №5"/>
    <w:qFormat/>
    <w:rsid w:val="000F0B2A"/>
    <w:rPr>
      <w:rFonts w:ascii="Times New Roman" w:eastAsia="Times New Roman" w:hAnsi="Times New Roman" w:cs="Times New Roman"/>
      <w:b/>
      <w:bCs/>
      <w:i w:val="0"/>
      <w:iCs w:val="0"/>
      <w:caps w:val="0"/>
      <w:smallCaps w:val="0"/>
      <w:strike w:val="0"/>
      <w:dstrike w:val="0"/>
      <w:color w:val="000000"/>
      <w:spacing w:val="10"/>
      <w:w w:val="100"/>
      <w:sz w:val="26"/>
      <w:szCs w:val="26"/>
      <w:u w:val="none"/>
      <w:lang w:val="ru-RU"/>
    </w:rPr>
  </w:style>
  <w:style w:type="character" w:styleId="af4">
    <w:name w:val="annotation reference"/>
    <w:basedOn w:val="a0"/>
    <w:uiPriority w:val="99"/>
    <w:semiHidden/>
    <w:unhideWhenUsed/>
    <w:qFormat/>
    <w:rsid w:val="00041167"/>
    <w:rPr>
      <w:sz w:val="16"/>
      <w:szCs w:val="16"/>
    </w:rPr>
  </w:style>
  <w:style w:type="character" w:customStyle="1" w:styleId="af5">
    <w:name w:val="Текст примечания Знак"/>
    <w:basedOn w:val="a0"/>
    <w:link w:val="af6"/>
    <w:uiPriority w:val="99"/>
    <w:semiHidden/>
    <w:qFormat/>
    <w:rsid w:val="00041167"/>
    <w:rPr>
      <w:rFonts w:ascii="Calibri" w:eastAsia="Times New Roman" w:hAnsi="Calibri" w:cs="Times New Roman"/>
      <w:sz w:val="20"/>
      <w:szCs w:val="20"/>
    </w:rPr>
  </w:style>
  <w:style w:type="character" w:customStyle="1" w:styleId="af7">
    <w:name w:val="Тема примечания Знак"/>
    <w:basedOn w:val="af5"/>
    <w:link w:val="af8"/>
    <w:uiPriority w:val="99"/>
    <w:semiHidden/>
    <w:qFormat/>
    <w:rsid w:val="00041167"/>
    <w:rPr>
      <w:rFonts w:ascii="Calibri" w:eastAsia="Times New Roman" w:hAnsi="Calibri" w:cs="Times New Roman"/>
      <w:b/>
      <w:bCs/>
      <w:sz w:val="20"/>
      <w:szCs w:val="20"/>
    </w:rPr>
  </w:style>
  <w:style w:type="character" w:customStyle="1" w:styleId="footnotedescriptionChar">
    <w:name w:val="footnote description Char"/>
    <w:link w:val="footnotedescription"/>
    <w:qFormat/>
    <w:rsid w:val="00823FF1"/>
    <w:rPr>
      <w:rFonts w:ascii="Times New Roman" w:eastAsia="Times New Roman" w:hAnsi="Times New Roman" w:cs="Times New Roman"/>
      <w:color w:val="000000"/>
      <w:sz w:val="24"/>
      <w:lang w:eastAsia="ru-RU"/>
    </w:rPr>
  </w:style>
  <w:style w:type="character" w:customStyle="1" w:styleId="12">
    <w:name w:val="Неразрешенное упоминание1"/>
    <w:basedOn w:val="a0"/>
    <w:uiPriority w:val="99"/>
    <w:semiHidden/>
    <w:unhideWhenUsed/>
    <w:qFormat/>
    <w:rsid w:val="00823FF1"/>
    <w:rPr>
      <w:color w:val="605E5C"/>
      <w:shd w:val="clear" w:color="auto" w:fill="E1DFDD"/>
    </w:rPr>
  </w:style>
  <w:style w:type="character" w:customStyle="1" w:styleId="UnresolvedMention">
    <w:name w:val="Unresolved Mention"/>
    <w:basedOn w:val="a0"/>
    <w:uiPriority w:val="99"/>
    <w:semiHidden/>
    <w:unhideWhenUsed/>
    <w:qFormat/>
    <w:rsid w:val="00B7688E"/>
    <w:rPr>
      <w:color w:val="605E5C"/>
      <w:shd w:val="clear" w:color="auto" w:fill="E1DFDD"/>
    </w:rPr>
  </w:style>
  <w:style w:type="character" w:customStyle="1" w:styleId="af9">
    <w:name w:val="Ссылка указателя"/>
    <w:qFormat/>
  </w:style>
  <w:style w:type="paragraph" w:styleId="ae">
    <w:name w:val="Title"/>
    <w:basedOn w:val="a"/>
    <w:next w:val="a7"/>
    <w:link w:val="ad"/>
    <w:qFormat/>
    <w:rsid w:val="009E2303"/>
    <w:pPr>
      <w:spacing w:line="360" w:lineRule="auto"/>
      <w:ind w:firstLine="0"/>
      <w:jc w:val="center"/>
    </w:pPr>
    <w:rPr>
      <w:rFonts w:ascii="Times New Roman" w:hAnsi="Times New Roman"/>
      <w:sz w:val="28"/>
      <w:szCs w:val="20"/>
      <w:lang w:eastAsia="ru-RU"/>
    </w:rPr>
  </w:style>
  <w:style w:type="paragraph" w:styleId="a7">
    <w:name w:val="Body Text"/>
    <w:basedOn w:val="a"/>
    <w:link w:val="a6"/>
    <w:rsid w:val="009E2303"/>
    <w:pPr>
      <w:spacing w:after="120"/>
    </w:pPr>
  </w:style>
  <w:style w:type="paragraph" w:styleId="afa">
    <w:name w:val="List"/>
    <w:basedOn w:val="a7"/>
    <w:rPr>
      <w:rFonts w:cs="Noto Sans Devanagari"/>
    </w:rPr>
  </w:style>
  <w:style w:type="paragraph" w:styleId="afb">
    <w:name w:val="caption"/>
    <w:basedOn w:val="a"/>
    <w:qFormat/>
    <w:pPr>
      <w:suppressLineNumbers/>
      <w:spacing w:before="120" w:after="120"/>
    </w:pPr>
    <w:rPr>
      <w:rFonts w:cs="Noto Sans Devanagari"/>
      <w:i/>
      <w:iCs/>
      <w:sz w:val="24"/>
      <w:szCs w:val="24"/>
    </w:rPr>
  </w:style>
  <w:style w:type="paragraph" w:styleId="afc">
    <w:name w:val="index heading"/>
    <w:basedOn w:val="ae"/>
  </w:style>
  <w:style w:type="paragraph" w:customStyle="1" w:styleId="Default">
    <w:name w:val="Default"/>
    <w:qFormat/>
    <w:rsid w:val="009E2303"/>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qFormat/>
    <w:rsid w:val="009E2303"/>
    <w:rPr>
      <w:color w:val="auto"/>
    </w:rPr>
  </w:style>
  <w:style w:type="paragraph" w:customStyle="1" w:styleId="Iaeaaeaiea2">
    <w:name w:val="Iaeaaeaiea 2"/>
    <w:basedOn w:val="Default"/>
    <w:next w:val="Default"/>
    <w:qFormat/>
    <w:rsid w:val="009E2303"/>
    <w:rPr>
      <w:color w:val="auto"/>
    </w:rPr>
  </w:style>
  <w:style w:type="paragraph" w:styleId="32">
    <w:name w:val="Body Text Indent 3"/>
    <w:basedOn w:val="a"/>
    <w:link w:val="31"/>
    <w:qFormat/>
    <w:rsid w:val="009E2303"/>
    <w:pPr>
      <w:spacing w:after="120"/>
      <w:ind w:left="283" w:firstLine="0"/>
      <w:jc w:val="left"/>
    </w:pPr>
    <w:rPr>
      <w:rFonts w:ascii="Times New Roman" w:hAnsi="Times New Roman"/>
      <w:sz w:val="16"/>
      <w:szCs w:val="16"/>
      <w:lang w:eastAsia="ru-RU"/>
    </w:rPr>
  </w:style>
  <w:style w:type="paragraph" w:styleId="afd">
    <w:name w:val="Normal (Web)"/>
    <w:basedOn w:val="a"/>
    <w:uiPriority w:val="99"/>
    <w:qFormat/>
    <w:rsid w:val="009E2303"/>
    <w:pPr>
      <w:spacing w:beforeAutospacing="1" w:afterAutospacing="1"/>
      <w:ind w:firstLine="0"/>
      <w:jc w:val="left"/>
    </w:pPr>
    <w:rPr>
      <w:rFonts w:ascii="Times New Roman" w:hAnsi="Times New Roman"/>
      <w:sz w:val="24"/>
      <w:szCs w:val="24"/>
      <w:lang w:eastAsia="ru-RU"/>
    </w:rPr>
  </w:style>
  <w:style w:type="paragraph" w:styleId="a5">
    <w:name w:val="Body Text Indent"/>
    <w:basedOn w:val="a"/>
    <w:link w:val="a4"/>
    <w:rsid w:val="009E2303"/>
    <w:pPr>
      <w:spacing w:after="120"/>
      <w:ind w:left="283"/>
    </w:pPr>
  </w:style>
  <w:style w:type="paragraph" w:customStyle="1" w:styleId="ConsPlusNormal">
    <w:name w:val="ConsPlusNormal"/>
    <w:qFormat/>
    <w:rsid w:val="009E2303"/>
    <w:pPr>
      <w:widowControl w:val="0"/>
      <w:ind w:firstLine="720"/>
    </w:pPr>
    <w:rPr>
      <w:rFonts w:ascii="Arial" w:eastAsia="Times New Roman" w:hAnsi="Arial" w:cs="Arial"/>
      <w:sz w:val="20"/>
      <w:szCs w:val="20"/>
      <w:lang w:eastAsia="ru-RU"/>
    </w:rPr>
  </w:style>
  <w:style w:type="paragraph" w:customStyle="1" w:styleId="13">
    <w:name w:val="Абзац списка1"/>
    <w:basedOn w:val="a"/>
    <w:qFormat/>
    <w:rsid w:val="009E2303"/>
    <w:pPr>
      <w:ind w:left="720"/>
      <w:contextualSpacing/>
    </w:pPr>
  </w:style>
  <w:style w:type="paragraph" w:customStyle="1" w:styleId="afe">
    <w:name w:val="Колонтитул"/>
    <w:basedOn w:val="a"/>
    <w:qFormat/>
  </w:style>
  <w:style w:type="paragraph" w:styleId="a9">
    <w:name w:val="footer"/>
    <w:basedOn w:val="a"/>
    <w:link w:val="a8"/>
    <w:rsid w:val="009E2303"/>
    <w:pPr>
      <w:tabs>
        <w:tab w:val="center" w:pos="4677"/>
        <w:tab w:val="right" w:pos="9355"/>
      </w:tabs>
    </w:pPr>
  </w:style>
  <w:style w:type="paragraph" w:styleId="ac">
    <w:name w:val="header"/>
    <w:basedOn w:val="a"/>
    <w:link w:val="ab"/>
    <w:rsid w:val="009E2303"/>
    <w:pPr>
      <w:tabs>
        <w:tab w:val="center" w:pos="4677"/>
        <w:tab w:val="right" w:pos="9355"/>
      </w:tabs>
    </w:pPr>
  </w:style>
  <w:style w:type="paragraph" w:styleId="af3">
    <w:name w:val="List Paragraph"/>
    <w:basedOn w:val="a"/>
    <w:link w:val="af2"/>
    <w:uiPriority w:val="34"/>
    <w:qFormat/>
    <w:rsid w:val="009E2303"/>
    <w:pPr>
      <w:spacing w:after="200" w:line="276" w:lineRule="auto"/>
      <w:ind w:left="720" w:firstLine="0"/>
      <w:contextualSpacing/>
      <w:jc w:val="left"/>
    </w:pPr>
    <w:rPr>
      <w:rFonts w:eastAsia="Calibri"/>
    </w:rPr>
  </w:style>
  <w:style w:type="paragraph" w:customStyle="1" w:styleId="211">
    <w:name w:val="Знак2 Знак Знак1 Знак1 Знак Знак Знак Знак Знак Знак Знак Знак Знак Знак Знак Знак"/>
    <w:basedOn w:val="a"/>
    <w:qFormat/>
    <w:rsid w:val="009E2303"/>
    <w:pPr>
      <w:spacing w:after="160" w:line="240" w:lineRule="exact"/>
      <w:ind w:firstLine="0"/>
      <w:jc w:val="left"/>
    </w:pPr>
    <w:rPr>
      <w:rFonts w:ascii="Verdana" w:hAnsi="Verdana"/>
      <w:sz w:val="20"/>
      <w:szCs w:val="20"/>
      <w:lang w:val="en-US"/>
    </w:rPr>
  </w:style>
  <w:style w:type="paragraph" w:customStyle="1" w:styleId="ert">
    <w:name w:val="ert"/>
    <w:basedOn w:val="a"/>
    <w:qFormat/>
    <w:rsid w:val="009E2303"/>
    <w:pPr>
      <w:spacing w:beforeAutospacing="1" w:afterAutospacing="1"/>
      <w:ind w:firstLine="360"/>
    </w:pPr>
    <w:rPr>
      <w:rFonts w:ascii="Verdana" w:hAnsi="Verdana" w:cs="Verdana"/>
      <w:sz w:val="20"/>
      <w:szCs w:val="20"/>
      <w:lang w:eastAsia="ru-RU"/>
    </w:rPr>
  </w:style>
  <w:style w:type="paragraph" w:customStyle="1" w:styleId="Style2">
    <w:name w:val="Style2"/>
    <w:basedOn w:val="a"/>
    <w:qFormat/>
    <w:rsid w:val="009E2303"/>
    <w:pPr>
      <w:widowControl w:val="0"/>
      <w:spacing w:line="487" w:lineRule="exact"/>
      <w:ind w:firstLine="470"/>
    </w:pPr>
    <w:rPr>
      <w:rFonts w:ascii="Verdana" w:hAnsi="Verdana"/>
      <w:sz w:val="24"/>
      <w:szCs w:val="24"/>
      <w:lang w:eastAsia="ru-RU"/>
    </w:rPr>
  </w:style>
  <w:style w:type="paragraph" w:customStyle="1" w:styleId="Style4">
    <w:name w:val="Style4"/>
    <w:basedOn w:val="a"/>
    <w:qFormat/>
    <w:rsid w:val="009E2303"/>
    <w:pPr>
      <w:widowControl w:val="0"/>
      <w:spacing w:line="482" w:lineRule="exact"/>
      <w:ind w:firstLine="0"/>
    </w:pPr>
    <w:rPr>
      <w:rFonts w:ascii="Verdana" w:hAnsi="Verdana"/>
      <w:sz w:val="24"/>
      <w:szCs w:val="24"/>
      <w:lang w:eastAsia="ru-RU"/>
    </w:rPr>
  </w:style>
  <w:style w:type="paragraph" w:customStyle="1" w:styleId="Style6">
    <w:name w:val="Style6"/>
    <w:basedOn w:val="a"/>
    <w:qFormat/>
    <w:rsid w:val="009E2303"/>
    <w:pPr>
      <w:widowControl w:val="0"/>
      <w:spacing w:line="490" w:lineRule="exact"/>
      <w:ind w:firstLine="442"/>
    </w:pPr>
    <w:rPr>
      <w:rFonts w:ascii="Verdana" w:hAnsi="Verdana"/>
      <w:sz w:val="24"/>
      <w:szCs w:val="24"/>
      <w:lang w:eastAsia="ru-RU"/>
    </w:rPr>
  </w:style>
  <w:style w:type="paragraph" w:customStyle="1" w:styleId="Style11">
    <w:name w:val="Style11"/>
    <w:basedOn w:val="a"/>
    <w:qFormat/>
    <w:rsid w:val="009E2303"/>
    <w:pPr>
      <w:widowControl w:val="0"/>
      <w:spacing w:line="482" w:lineRule="exact"/>
      <w:ind w:firstLine="346"/>
    </w:pPr>
    <w:rPr>
      <w:rFonts w:ascii="Verdana" w:hAnsi="Verdana"/>
      <w:sz w:val="24"/>
      <w:szCs w:val="24"/>
      <w:lang w:eastAsia="ru-RU"/>
    </w:rPr>
  </w:style>
  <w:style w:type="paragraph" w:customStyle="1" w:styleId="Style3">
    <w:name w:val="Style3"/>
    <w:basedOn w:val="a"/>
    <w:qFormat/>
    <w:rsid w:val="009E2303"/>
    <w:pPr>
      <w:widowControl w:val="0"/>
      <w:spacing w:line="478" w:lineRule="exact"/>
      <w:ind w:firstLine="566"/>
    </w:pPr>
    <w:rPr>
      <w:rFonts w:ascii="Verdana" w:hAnsi="Verdana"/>
      <w:sz w:val="24"/>
      <w:szCs w:val="24"/>
      <w:lang w:eastAsia="ru-RU"/>
    </w:rPr>
  </w:style>
  <w:style w:type="paragraph" w:customStyle="1" w:styleId="Style7">
    <w:name w:val="Style7"/>
    <w:basedOn w:val="a"/>
    <w:qFormat/>
    <w:rsid w:val="009E2303"/>
    <w:pPr>
      <w:widowControl w:val="0"/>
      <w:spacing w:line="475" w:lineRule="exact"/>
      <w:ind w:firstLine="0"/>
    </w:pPr>
    <w:rPr>
      <w:rFonts w:ascii="Verdana" w:hAnsi="Verdana"/>
      <w:sz w:val="24"/>
      <w:szCs w:val="24"/>
      <w:lang w:eastAsia="ru-RU"/>
    </w:rPr>
  </w:style>
  <w:style w:type="paragraph" w:customStyle="1" w:styleId="Style1">
    <w:name w:val="Style1"/>
    <w:basedOn w:val="a"/>
    <w:qFormat/>
    <w:rsid w:val="009E2303"/>
    <w:pPr>
      <w:widowControl w:val="0"/>
      <w:spacing w:line="487" w:lineRule="exact"/>
      <w:ind w:firstLine="432"/>
    </w:pPr>
    <w:rPr>
      <w:rFonts w:ascii="Times New Roman" w:hAnsi="Times New Roman"/>
      <w:sz w:val="24"/>
      <w:szCs w:val="24"/>
      <w:lang w:eastAsia="ru-RU"/>
    </w:rPr>
  </w:style>
  <w:style w:type="paragraph" w:customStyle="1" w:styleId="Style5">
    <w:name w:val="Style5"/>
    <w:basedOn w:val="a"/>
    <w:qFormat/>
    <w:rsid w:val="009E2303"/>
    <w:pPr>
      <w:widowControl w:val="0"/>
      <w:spacing w:line="493" w:lineRule="exact"/>
      <w:ind w:firstLine="0"/>
    </w:pPr>
    <w:rPr>
      <w:rFonts w:ascii="Times New Roman" w:hAnsi="Times New Roman"/>
      <w:sz w:val="24"/>
      <w:szCs w:val="24"/>
      <w:lang w:eastAsia="ru-RU"/>
    </w:rPr>
  </w:style>
  <w:style w:type="paragraph" w:customStyle="1" w:styleId="Style9">
    <w:name w:val="Style9"/>
    <w:basedOn w:val="a"/>
    <w:qFormat/>
    <w:rsid w:val="009E2303"/>
    <w:pPr>
      <w:widowControl w:val="0"/>
      <w:spacing w:line="487" w:lineRule="exact"/>
      <w:ind w:firstLine="394"/>
      <w:jc w:val="left"/>
    </w:pPr>
    <w:rPr>
      <w:rFonts w:ascii="Times New Roman" w:hAnsi="Times New Roman"/>
      <w:sz w:val="24"/>
      <w:szCs w:val="24"/>
      <w:lang w:eastAsia="ru-RU"/>
    </w:rPr>
  </w:style>
  <w:style w:type="paragraph" w:customStyle="1" w:styleId="Style8">
    <w:name w:val="Style8"/>
    <w:basedOn w:val="a"/>
    <w:qFormat/>
    <w:rsid w:val="009E2303"/>
    <w:pPr>
      <w:widowControl w:val="0"/>
      <w:spacing w:line="483" w:lineRule="exact"/>
      <w:ind w:firstLine="365"/>
    </w:pPr>
    <w:rPr>
      <w:rFonts w:ascii="Times New Roman" w:hAnsi="Times New Roman"/>
      <w:sz w:val="24"/>
      <w:szCs w:val="24"/>
      <w:lang w:eastAsia="ru-RU"/>
    </w:rPr>
  </w:style>
  <w:style w:type="paragraph" w:customStyle="1" w:styleId="fonthwhite">
    <w:name w:val="fonthwhite"/>
    <w:basedOn w:val="a"/>
    <w:qFormat/>
    <w:rsid w:val="009E2303"/>
    <w:pPr>
      <w:spacing w:beforeAutospacing="1" w:afterAutospacing="1"/>
      <w:ind w:firstLine="0"/>
      <w:jc w:val="left"/>
    </w:pPr>
    <w:rPr>
      <w:rFonts w:ascii="Verdana" w:hAnsi="Verdana" w:cs="Verdana"/>
      <w:color w:val="FFFFFF"/>
      <w:sz w:val="17"/>
      <w:szCs w:val="17"/>
      <w:lang w:eastAsia="ru-RU"/>
    </w:rPr>
  </w:style>
  <w:style w:type="paragraph" w:customStyle="1" w:styleId="Style31">
    <w:name w:val="Style31"/>
    <w:basedOn w:val="a"/>
    <w:qFormat/>
    <w:rsid w:val="009E2303"/>
    <w:pPr>
      <w:widowControl w:val="0"/>
      <w:spacing w:line="331" w:lineRule="exact"/>
      <w:ind w:firstLine="355"/>
    </w:pPr>
    <w:rPr>
      <w:rFonts w:ascii="Times New Roman" w:hAnsi="Times New Roman"/>
      <w:sz w:val="24"/>
      <w:szCs w:val="24"/>
      <w:lang w:eastAsia="ru-RU"/>
    </w:rPr>
  </w:style>
  <w:style w:type="paragraph" w:customStyle="1" w:styleId="Style28">
    <w:name w:val="Style28"/>
    <w:basedOn w:val="a"/>
    <w:qFormat/>
    <w:rsid w:val="009E2303"/>
    <w:pPr>
      <w:widowControl w:val="0"/>
      <w:spacing w:line="326" w:lineRule="exact"/>
      <w:ind w:firstLine="494"/>
    </w:pPr>
    <w:rPr>
      <w:rFonts w:ascii="Times New Roman" w:hAnsi="Times New Roman"/>
      <w:sz w:val="24"/>
      <w:szCs w:val="24"/>
      <w:lang w:eastAsia="ru-RU"/>
    </w:rPr>
  </w:style>
  <w:style w:type="paragraph" w:customStyle="1" w:styleId="Style17">
    <w:name w:val="Style17"/>
    <w:basedOn w:val="a"/>
    <w:qFormat/>
    <w:rsid w:val="009E2303"/>
    <w:pPr>
      <w:widowControl w:val="0"/>
      <w:spacing w:line="485" w:lineRule="exact"/>
      <w:ind w:firstLine="576"/>
    </w:pPr>
    <w:rPr>
      <w:rFonts w:ascii="Times New Roman" w:hAnsi="Times New Roman"/>
      <w:sz w:val="24"/>
      <w:szCs w:val="24"/>
      <w:lang w:eastAsia="ru-RU"/>
    </w:rPr>
  </w:style>
  <w:style w:type="paragraph" w:customStyle="1" w:styleId="formattexttopleveltext">
    <w:name w:val="formattext topleveltext"/>
    <w:basedOn w:val="a"/>
    <w:qFormat/>
    <w:rsid w:val="009E2303"/>
    <w:pPr>
      <w:spacing w:beforeAutospacing="1" w:afterAutospacing="1"/>
      <w:ind w:firstLine="0"/>
      <w:jc w:val="left"/>
    </w:pPr>
    <w:rPr>
      <w:rFonts w:ascii="Times New Roman" w:hAnsi="Times New Roman"/>
      <w:sz w:val="24"/>
      <w:szCs w:val="24"/>
      <w:lang w:eastAsia="ru-RU"/>
    </w:rPr>
  </w:style>
  <w:style w:type="paragraph" w:styleId="22">
    <w:name w:val="Body Text 2"/>
    <w:basedOn w:val="a"/>
    <w:link w:val="21"/>
    <w:unhideWhenUsed/>
    <w:qFormat/>
    <w:rsid w:val="009E2303"/>
    <w:pPr>
      <w:spacing w:after="120" w:line="480" w:lineRule="auto"/>
      <w:ind w:firstLine="0"/>
      <w:jc w:val="left"/>
    </w:pPr>
    <w:rPr>
      <w:rFonts w:ascii="Times New Roman" w:hAnsi="Times New Roman"/>
      <w:sz w:val="20"/>
      <w:szCs w:val="20"/>
      <w:lang w:eastAsia="ru-RU"/>
    </w:rPr>
  </w:style>
  <w:style w:type="paragraph" w:customStyle="1" w:styleId="Style10">
    <w:name w:val="Style10"/>
    <w:basedOn w:val="a"/>
    <w:qFormat/>
    <w:rsid w:val="009E2303"/>
    <w:pPr>
      <w:widowControl w:val="0"/>
      <w:ind w:firstLine="0"/>
      <w:jc w:val="left"/>
    </w:pPr>
    <w:rPr>
      <w:rFonts w:ascii="Times New Roman" w:hAnsi="Times New Roman"/>
      <w:sz w:val="24"/>
      <w:szCs w:val="24"/>
      <w:lang w:eastAsia="ru-RU"/>
    </w:rPr>
  </w:style>
  <w:style w:type="paragraph" w:customStyle="1" w:styleId="aff">
    <w:name w:val="ТекстДок"/>
    <w:basedOn w:val="a7"/>
    <w:autoRedefine/>
    <w:qFormat/>
    <w:rsid w:val="009E2303"/>
    <w:pPr>
      <w:spacing w:before="120" w:after="0" w:line="360" w:lineRule="auto"/>
      <w:ind w:firstLine="709"/>
      <w:contextualSpacing/>
    </w:pPr>
    <w:rPr>
      <w:rFonts w:ascii="Times New Roman" w:eastAsiaTheme="minorHAnsi" w:hAnsi="Times New Roman"/>
      <w:sz w:val="28"/>
      <w:szCs w:val="28"/>
      <w:shd w:val="clear" w:color="auto" w:fill="FFFFFF"/>
      <w:lang w:eastAsia="ru-RU"/>
    </w:rPr>
  </w:style>
  <w:style w:type="paragraph" w:styleId="af0">
    <w:name w:val="Balloon Text"/>
    <w:basedOn w:val="a"/>
    <w:link w:val="af"/>
    <w:semiHidden/>
    <w:unhideWhenUsed/>
    <w:qFormat/>
    <w:rsid w:val="009E2303"/>
    <w:rPr>
      <w:rFonts w:ascii="Segoe UI" w:hAnsi="Segoe UI" w:cs="Segoe UI"/>
      <w:sz w:val="18"/>
      <w:szCs w:val="18"/>
    </w:rPr>
  </w:style>
  <w:style w:type="paragraph" w:customStyle="1" w:styleId="24">
    <w:name w:val="Заголовок №2"/>
    <w:basedOn w:val="a"/>
    <w:link w:val="23"/>
    <w:qFormat/>
    <w:rsid w:val="009E2303"/>
    <w:pPr>
      <w:widowControl w:val="0"/>
      <w:shd w:val="clear" w:color="auto" w:fill="FFFFFF"/>
      <w:spacing w:after="720" w:line="0" w:lineRule="atLeast"/>
      <w:ind w:firstLine="0"/>
      <w:jc w:val="left"/>
      <w:outlineLvl w:val="1"/>
    </w:pPr>
    <w:rPr>
      <w:rFonts w:eastAsiaTheme="minorHAnsi" w:cstheme="minorBidi"/>
      <w:b/>
      <w:bCs/>
      <w:sz w:val="28"/>
      <w:szCs w:val="28"/>
    </w:rPr>
  </w:style>
  <w:style w:type="paragraph" w:customStyle="1" w:styleId="80">
    <w:name w:val="Основной текст (8)"/>
    <w:basedOn w:val="a"/>
    <w:link w:val="8"/>
    <w:qFormat/>
    <w:rsid w:val="009E2303"/>
    <w:pPr>
      <w:widowControl w:val="0"/>
      <w:shd w:val="clear" w:color="auto" w:fill="FFFFFF"/>
      <w:spacing w:before="60" w:after="60" w:line="0" w:lineRule="atLeast"/>
      <w:ind w:firstLine="0"/>
    </w:pPr>
    <w:rPr>
      <w:rFonts w:eastAsiaTheme="minorHAnsi" w:cstheme="minorBidi"/>
      <w:b/>
      <w:bCs/>
      <w:sz w:val="19"/>
      <w:szCs w:val="19"/>
    </w:rPr>
  </w:style>
  <w:style w:type="paragraph" w:customStyle="1" w:styleId="titulo">
    <w:name w:val="titulo"/>
    <w:basedOn w:val="a"/>
    <w:qFormat/>
    <w:rsid w:val="009E2303"/>
    <w:pPr>
      <w:spacing w:beforeAutospacing="1" w:afterAutospacing="1"/>
      <w:ind w:firstLine="0"/>
      <w:jc w:val="left"/>
    </w:pPr>
    <w:rPr>
      <w:rFonts w:ascii="Times New Roman" w:hAnsi="Times New Roman"/>
      <w:sz w:val="24"/>
      <w:szCs w:val="24"/>
      <w:lang w:eastAsia="ru-RU"/>
    </w:rPr>
  </w:style>
  <w:style w:type="paragraph" w:customStyle="1" w:styleId="-">
    <w:name w:val="НИР-список Знак"/>
    <w:basedOn w:val="a"/>
    <w:link w:val="-1"/>
    <w:qFormat/>
    <w:rsid w:val="009E2303"/>
    <w:pPr>
      <w:numPr>
        <w:numId w:val="2"/>
      </w:numPr>
      <w:tabs>
        <w:tab w:val="left" w:pos="993"/>
      </w:tabs>
      <w:spacing w:line="360" w:lineRule="auto"/>
      <w:ind w:left="0" w:firstLine="709"/>
    </w:pPr>
    <w:rPr>
      <w:rFonts w:ascii="Times New Roman" w:hAnsi="Times New Roman"/>
      <w:sz w:val="28"/>
      <w:szCs w:val="28"/>
      <w:lang w:eastAsia="ru-RU"/>
    </w:rPr>
  </w:style>
  <w:style w:type="paragraph" w:styleId="35">
    <w:name w:val="Body Text 3"/>
    <w:basedOn w:val="a"/>
    <w:link w:val="34"/>
    <w:unhideWhenUsed/>
    <w:qFormat/>
    <w:rsid w:val="009E2303"/>
    <w:pPr>
      <w:spacing w:after="120"/>
      <w:ind w:firstLine="0"/>
      <w:jc w:val="left"/>
    </w:pPr>
    <w:rPr>
      <w:rFonts w:ascii="Times New Roman" w:hAnsi="Times New Roman"/>
      <w:sz w:val="16"/>
      <w:szCs w:val="16"/>
      <w:lang w:eastAsia="ru-RU"/>
    </w:rPr>
  </w:style>
  <w:style w:type="paragraph" w:customStyle="1" w:styleId="govworkparagraph">
    <w:name w:val="gov_work_paragraph"/>
    <w:basedOn w:val="a"/>
    <w:qFormat/>
    <w:rsid w:val="009E2303"/>
    <w:pPr>
      <w:spacing w:beforeAutospacing="1" w:afterAutospacing="1"/>
      <w:ind w:firstLine="0"/>
      <w:jc w:val="left"/>
    </w:pPr>
    <w:rPr>
      <w:rFonts w:ascii="Times New Roman" w:hAnsi="Times New Roman"/>
      <w:sz w:val="24"/>
      <w:szCs w:val="24"/>
      <w:lang w:eastAsia="ru-RU"/>
    </w:rPr>
  </w:style>
  <w:style w:type="paragraph" w:customStyle="1" w:styleId="msolistparagraph0">
    <w:name w:val="msolistparagraph"/>
    <w:basedOn w:val="a"/>
    <w:qFormat/>
    <w:rsid w:val="009E2303"/>
    <w:pPr>
      <w:ind w:left="720" w:firstLine="0"/>
      <w:jc w:val="left"/>
    </w:pPr>
    <w:rPr>
      <w:rFonts w:ascii="Bookman Old Style" w:hAnsi="Bookman Old Style" w:cs="Bookman Old Style"/>
      <w:b/>
      <w:bCs/>
      <w:sz w:val="40"/>
      <w:szCs w:val="40"/>
      <w:lang w:eastAsia="ru-RU"/>
    </w:rPr>
  </w:style>
  <w:style w:type="paragraph" w:customStyle="1" w:styleId="14">
    <w:name w:val="Обычный1"/>
    <w:qFormat/>
    <w:rsid w:val="009E2303"/>
    <w:pPr>
      <w:widowControl w:val="0"/>
      <w:spacing w:line="480" w:lineRule="auto"/>
      <w:ind w:firstLine="680"/>
      <w:jc w:val="both"/>
    </w:pPr>
    <w:rPr>
      <w:rFonts w:ascii="Times New Roman" w:eastAsia="Times New Roman" w:hAnsi="Times New Roman" w:cs="Times New Roman"/>
      <w:sz w:val="24"/>
      <w:szCs w:val="20"/>
      <w:lang w:eastAsia="ru-RU"/>
    </w:rPr>
  </w:style>
  <w:style w:type="paragraph" w:customStyle="1" w:styleId="110">
    <w:name w:val="Абзац списка11"/>
    <w:basedOn w:val="a"/>
    <w:uiPriority w:val="99"/>
    <w:qFormat/>
    <w:rsid w:val="009E2303"/>
    <w:pPr>
      <w:spacing w:after="200" w:line="276" w:lineRule="auto"/>
      <w:ind w:left="720" w:firstLine="0"/>
      <w:jc w:val="left"/>
    </w:pPr>
    <w:rPr>
      <w:lang w:eastAsia="ru-RU"/>
    </w:rPr>
  </w:style>
  <w:style w:type="paragraph" w:styleId="aff0">
    <w:name w:val="TOC Heading"/>
    <w:basedOn w:val="1"/>
    <w:next w:val="a"/>
    <w:uiPriority w:val="39"/>
    <w:unhideWhenUsed/>
    <w:qFormat/>
    <w:rsid w:val="009E2303"/>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26">
    <w:name w:val="toc 2"/>
    <w:basedOn w:val="a"/>
    <w:next w:val="a"/>
    <w:autoRedefine/>
    <w:uiPriority w:val="39"/>
    <w:unhideWhenUsed/>
    <w:rsid w:val="009E2303"/>
    <w:pPr>
      <w:spacing w:after="100"/>
      <w:ind w:left="220"/>
    </w:pPr>
  </w:style>
  <w:style w:type="paragraph" w:styleId="15">
    <w:name w:val="toc 1"/>
    <w:basedOn w:val="a"/>
    <w:next w:val="a"/>
    <w:autoRedefine/>
    <w:uiPriority w:val="39"/>
    <w:unhideWhenUsed/>
    <w:rsid w:val="009E2303"/>
    <w:pPr>
      <w:spacing w:after="100"/>
    </w:pPr>
  </w:style>
  <w:style w:type="paragraph" w:styleId="af6">
    <w:name w:val="annotation text"/>
    <w:basedOn w:val="a"/>
    <w:link w:val="af5"/>
    <w:uiPriority w:val="99"/>
    <w:semiHidden/>
    <w:unhideWhenUsed/>
    <w:qFormat/>
    <w:rsid w:val="00041167"/>
    <w:rPr>
      <w:sz w:val="20"/>
      <w:szCs w:val="20"/>
    </w:rPr>
  </w:style>
  <w:style w:type="paragraph" w:styleId="af8">
    <w:name w:val="annotation subject"/>
    <w:basedOn w:val="af6"/>
    <w:next w:val="af6"/>
    <w:link w:val="af7"/>
    <w:uiPriority w:val="99"/>
    <w:semiHidden/>
    <w:unhideWhenUsed/>
    <w:qFormat/>
    <w:rsid w:val="00041167"/>
    <w:rPr>
      <w:b/>
      <w:bCs/>
    </w:rPr>
  </w:style>
  <w:style w:type="paragraph" w:customStyle="1" w:styleId="footnotedescription">
    <w:name w:val="footnote description"/>
    <w:next w:val="a"/>
    <w:link w:val="footnotedescriptionChar"/>
    <w:qFormat/>
    <w:rsid w:val="00823FF1"/>
    <w:pPr>
      <w:spacing w:line="264" w:lineRule="auto"/>
      <w:ind w:firstLine="708"/>
      <w:jc w:val="both"/>
    </w:pPr>
    <w:rPr>
      <w:rFonts w:ascii="Times New Roman" w:eastAsia="Times New Roman" w:hAnsi="Times New Roman" w:cs="Times New Roman"/>
      <w:color w:val="000000"/>
      <w:sz w:val="24"/>
      <w:lang w:eastAsia="ru-RU"/>
    </w:rPr>
  </w:style>
  <w:style w:type="paragraph" w:customStyle="1" w:styleId="aff1">
    <w:name w:val="Содержимое врезки"/>
    <w:basedOn w:val="a"/>
    <w:qFormat/>
  </w:style>
  <w:style w:type="paragraph" w:customStyle="1" w:styleId="aff2">
    <w:name w:val="Содержимое таблицы"/>
    <w:basedOn w:val="a"/>
    <w:qFormat/>
    <w:pPr>
      <w:widowControl w:val="0"/>
      <w:suppressLineNumbers/>
    </w:pPr>
  </w:style>
  <w:style w:type="paragraph" w:customStyle="1" w:styleId="aff3">
    <w:name w:val="Заголовок таблицы"/>
    <w:basedOn w:val="aff2"/>
    <w:qFormat/>
    <w:pPr>
      <w:jc w:val="center"/>
    </w:pPr>
    <w:rPr>
      <w:b/>
      <w:bCs/>
    </w:rPr>
  </w:style>
  <w:style w:type="table" w:styleId="aff4">
    <w:name w:val="Table Grid"/>
    <w:basedOn w:val="a1"/>
    <w:uiPriority w:val="59"/>
    <w:rsid w:val="009E2303"/>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rsid w:val="00986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uiPriority w:val="39"/>
    <w:rsid w:val="00225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uiPriority w:val="39"/>
    <w:rsid w:val="001D38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Заголовок 4 Знак1"/>
    <w:basedOn w:val="a1"/>
    <w:link w:val="4"/>
    <w:uiPriority w:val="39"/>
    <w:rsid w:val="00A956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economy.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9615F-731A-42B5-B468-ACFE1F9E3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45</Pages>
  <Words>14378</Words>
  <Characters>81957</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Разумова Екатерина Валерьевна</dc:creator>
  <dc:description/>
  <cp:lastModifiedBy>Борисова Екатерина Владимировна</cp:lastModifiedBy>
  <cp:revision>10</cp:revision>
  <dcterms:created xsi:type="dcterms:W3CDTF">2022-12-16T09:35:00Z</dcterms:created>
  <dcterms:modified xsi:type="dcterms:W3CDTF">2024-04-16T12:15:00Z</dcterms:modified>
  <dc:language>ru-RU</dc:language>
</cp:coreProperties>
</file>